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29" w:rsidRDefault="00191A29" w:rsidP="00191A29">
      <w:pPr>
        <w:pStyle w:val="p3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191A29" w:rsidRPr="00540C9F" w:rsidRDefault="00191A29" w:rsidP="00191A29">
      <w:pPr>
        <w:pStyle w:val="a3"/>
        <w:jc w:val="center"/>
        <w:rPr>
          <w:b/>
          <w:szCs w:val="28"/>
        </w:rPr>
      </w:pPr>
      <w:r w:rsidRPr="00540C9F">
        <w:rPr>
          <w:b/>
          <w:szCs w:val="28"/>
        </w:rPr>
        <w:t>АДМИНИСТРАЦИЯ</w:t>
      </w:r>
    </w:p>
    <w:p w:rsidR="00191A29" w:rsidRPr="00540C9F" w:rsidRDefault="00191A29" w:rsidP="00191A29">
      <w:pPr>
        <w:pStyle w:val="a3"/>
        <w:jc w:val="center"/>
        <w:rPr>
          <w:b/>
          <w:szCs w:val="28"/>
        </w:rPr>
      </w:pPr>
      <w:r w:rsidRPr="00540C9F">
        <w:rPr>
          <w:b/>
          <w:szCs w:val="28"/>
        </w:rPr>
        <w:t>САЗАНОВСКОГО СЕЛЬСОВЕТА</w:t>
      </w:r>
    </w:p>
    <w:p w:rsidR="00191A29" w:rsidRPr="00540C9F" w:rsidRDefault="00191A29" w:rsidP="00191A29">
      <w:pPr>
        <w:pStyle w:val="a3"/>
        <w:jc w:val="center"/>
        <w:rPr>
          <w:b/>
          <w:szCs w:val="28"/>
        </w:rPr>
      </w:pPr>
      <w:r w:rsidRPr="00540C9F">
        <w:rPr>
          <w:b/>
          <w:szCs w:val="28"/>
        </w:rPr>
        <w:t>ПРИСТЕНСКОГО РАЙОНА</w:t>
      </w:r>
    </w:p>
    <w:p w:rsidR="00191A29" w:rsidRDefault="00191A29" w:rsidP="00191A29">
      <w:pPr>
        <w:pStyle w:val="a3"/>
        <w:jc w:val="center"/>
        <w:rPr>
          <w:b/>
          <w:szCs w:val="28"/>
        </w:rPr>
      </w:pPr>
      <w:r w:rsidRPr="00540C9F">
        <w:rPr>
          <w:b/>
          <w:szCs w:val="28"/>
        </w:rPr>
        <w:t>КУРСКОЙ ОБЛАСТИ</w:t>
      </w:r>
    </w:p>
    <w:p w:rsidR="00191A29" w:rsidRPr="00540C9F" w:rsidRDefault="00191A29" w:rsidP="00191A29">
      <w:pPr>
        <w:pStyle w:val="a3"/>
        <w:jc w:val="center"/>
        <w:rPr>
          <w:b/>
          <w:szCs w:val="28"/>
        </w:rPr>
      </w:pPr>
    </w:p>
    <w:p w:rsidR="00191A29" w:rsidRPr="00BB615F" w:rsidRDefault="00191A29" w:rsidP="00191A29">
      <w:pPr>
        <w:pStyle w:val="FR1"/>
        <w:rPr>
          <w:rFonts w:ascii="Blackadder ITC" w:hAnsi="Blackadder ITC"/>
          <w:b/>
          <w:sz w:val="28"/>
          <w:szCs w:val="28"/>
        </w:rPr>
      </w:pPr>
      <w:r w:rsidRPr="00BB615F">
        <w:rPr>
          <w:b/>
          <w:sz w:val="28"/>
          <w:szCs w:val="28"/>
        </w:rPr>
        <w:t>ПОСТАНОВЛЕНИЕ</w:t>
      </w:r>
    </w:p>
    <w:p w:rsidR="00191A29" w:rsidRPr="00FE2EB5" w:rsidRDefault="00191A29" w:rsidP="00191A29">
      <w:pPr>
        <w:pStyle w:val="FR1"/>
        <w:ind w:left="0"/>
        <w:jc w:val="left"/>
        <w:rPr>
          <w:b/>
          <w:sz w:val="24"/>
          <w:szCs w:val="24"/>
        </w:rPr>
      </w:pPr>
      <w:r w:rsidRPr="00FE2EB5">
        <w:rPr>
          <w:b/>
          <w:sz w:val="24"/>
          <w:szCs w:val="24"/>
        </w:rPr>
        <w:t>от "</w:t>
      </w:r>
      <w:r>
        <w:rPr>
          <w:b/>
          <w:sz w:val="24"/>
          <w:szCs w:val="24"/>
        </w:rPr>
        <w:t>30</w:t>
      </w:r>
      <w:r w:rsidRPr="00FE2EB5">
        <w:rPr>
          <w:b/>
          <w:sz w:val="24"/>
          <w:szCs w:val="24"/>
        </w:rPr>
        <w:t xml:space="preserve">" </w:t>
      </w:r>
      <w:r>
        <w:rPr>
          <w:b/>
          <w:sz w:val="24"/>
          <w:szCs w:val="24"/>
        </w:rPr>
        <w:t>августа</w:t>
      </w:r>
      <w:r w:rsidRPr="00FE2EB5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4</w:t>
      </w:r>
      <w:r w:rsidRPr="00FE2EB5">
        <w:rPr>
          <w:b/>
          <w:sz w:val="24"/>
          <w:szCs w:val="24"/>
        </w:rPr>
        <w:t xml:space="preserve">  г.   № </w:t>
      </w:r>
      <w:r>
        <w:rPr>
          <w:b/>
          <w:sz w:val="24"/>
          <w:szCs w:val="24"/>
        </w:rPr>
        <w:t>96</w:t>
      </w:r>
    </w:p>
    <w:p w:rsidR="00191A29" w:rsidRPr="00FE2EB5" w:rsidRDefault="00191A29" w:rsidP="00191A29">
      <w:pPr>
        <w:pStyle w:val="ConsPlusTitle"/>
      </w:pPr>
    </w:p>
    <w:p w:rsidR="00191A29" w:rsidRPr="00A0690C" w:rsidRDefault="00191A29" w:rsidP="00191A29">
      <w:pPr>
        <w:pStyle w:val="ConsPlusTitle"/>
        <w:rPr>
          <w:sz w:val="28"/>
          <w:szCs w:val="28"/>
        </w:rPr>
      </w:pPr>
      <w:r w:rsidRPr="00A0690C">
        <w:rPr>
          <w:sz w:val="28"/>
          <w:szCs w:val="28"/>
        </w:rPr>
        <w:t xml:space="preserve">О внесении изменений и дополнений </w:t>
      </w:r>
      <w:proofErr w:type="gramStart"/>
      <w:r w:rsidRPr="00A0690C">
        <w:rPr>
          <w:sz w:val="28"/>
          <w:szCs w:val="28"/>
        </w:rPr>
        <w:t>в</w:t>
      </w:r>
      <w:proofErr w:type="gramEnd"/>
    </w:p>
    <w:p w:rsidR="00191A29" w:rsidRPr="00A0690C" w:rsidRDefault="00191A29" w:rsidP="00191A29">
      <w:pPr>
        <w:pStyle w:val="ConsPlusTitle"/>
        <w:rPr>
          <w:sz w:val="28"/>
          <w:szCs w:val="28"/>
        </w:rPr>
      </w:pPr>
      <w:r w:rsidRPr="00A0690C">
        <w:rPr>
          <w:sz w:val="28"/>
          <w:szCs w:val="28"/>
        </w:rPr>
        <w:t xml:space="preserve">Постановление Администрации </w:t>
      </w:r>
    </w:p>
    <w:p w:rsidR="00191A29" w:rsidRPr="00A0690C" w:rsidRDefault="00191A29" w:rsidP="00191A29">
      <w:pPr>
        <w:pStyle w:val="ConsPlusTitle"/>
        <w:rPr>
          <w:sz w:val="28"/>
          <w:szCs w:val="28"/>
        </w:rPr>
      </w:pPr>
      <w:r w:rsidRPr="00A0690C">
        <w:rPr>
          <w:sz w:val="28"/>
          <w:szCs w:val="28"/>
        </w:rPr>
        <w:t xml:space="preserve">Сазановского сельсовета </w:t>
      </w:r>
    </w:p>
    <w:p w:rsidR="00191A29" w:rsidRPr="00A0690C" w:rsidRDefault="00191A29" w:rsidP="00191A29">
      <w:pPr>
        <w:pStyle w:val="ConsPlusTitle"/>
        <w:rPr>
          <w:sz w:val="28"/>
          <w:szCs w:val="28"/>
        </w:rPr>
      </w:pPr>
      <w:r w:rsidRPr="00A0690C">
        <w:rPr>
          <w:sz w:val="28"/>
          <w:szCs w:val="28"/>
        </w:rPr>
        <w:t xml:space="preserve">Пристенского района </w:t>
      </w:r>
      <w:proofErr w:type="gramStart"/>
      <w:r w:rsidRPr="00A0690C">
        <w:rPr>
          <w:sz w:val="28"/>
          <w:szCs w:val="28"/>
        </w:rPr>
        <w:t>Курской</w:t>
      </w:r>
      <w:proofErr w:type="gramEnd"/>
      <w:r w:rsidRPr="00A0690C">
        <w:rPr>
          <w:sz w:val="28"/>
          <w:szCs w:val="28"/>
        </w:rPr>
        <w:t xml:space="preserve"> </w:t>
      </w:r>
    </w:p>
    <w:p w:rsidR="00191A29" w:rsidRPr="00A0690C" w:rsidRDefault="00191A29" w:rsidP="00191A29">
      <w:pPr>
        <w:pStyle w:val="ConsPlusTitle"/>
        <w:rPr>
          <w:sz w:val="28"/>
          <w:szCs w:val="28"/>
        </w:rPr>
      </w:pPr>
      <w:r w:rsidRPr="00A0690C">
        <w:rPr>
          <w:sz w:val="28"/>
          <w:szCs w:val="28"/>
        </w:rPr>
        <w:t>области от 1</w:t>
      </w:r>
      <w:r>
        <w:rPr>
          <w:sz w:val="28"/>
          <w:szCs w:val="28"/>
        </w:rPr>
        <w:t>6</w:t>
      </w:r>
      <w:r w:rsidRPr="00A0690C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0690C">
        <w:rPr>
          <w:sz w:val="28"/>
          <w:szCs w:val="28"/>
        </w:rPr>
        <w:t xml:space="preserve">.2013г. № </w:t>
      </w:r>
      <w:r>
        <w:rPr>
          <w:sz w:val="28"/>
          <w:szCs w:val="28"/>
        </w:rPr>
        <w:t>48</w:t>
      </w:r>
    </w:p>
    <w:p w:rsidR="00191A29" w:rsidRPr="00A0690C" w:rsidRDefault="00191A29" w:rsidP="00191A29">
      <w:pPr>
        <w:pStyle w:val="ConsPlusTitle"/>
        <w:rPr>
          <w:sz w:val="28"/>
          <w:szCs w:val="28"/>
        </w:rPr>
      </w:pPr>
      <w:r w:rsidRPr="00A0690C">
        <w:rPr>
          <w:noProof/>
          <w:sz w:val="28"/>
          <w:szCs w:val="28"/>
          <w:lang w:eastAsia="ja-JP"/>
        </w:rPr>
        <w:pict>
          <v:rect id="_x0000_s1026" style="position:absolute;margin-left:210.8pt;margin-top:-33.05pt;width:42pt;height:20.25pt;z-index:251660288" stroked="f"/>
        </w:pict>
      </w:r>
      <w:r w:rsidRPr="00A0690C">
        <w:rPr>
          <w:sz w:val="28"/>
          <w:szCs w:val="28"/>
        </w:rPr>
        <w:t>«Об утверждении плана мероприятий</w:t>
      </w:r>
    </w:p>
    <w:p w:rsidR="00191A29" w:rsidRPr="00A0690C" w:rsidRDefault="00191A29" w:rsidP="00191A29">
      <w:pPr>
        <w:pStyle w:val="ConsPlusTitle"/>
        <w:rPr>
          <w:sz w:val="28"/>
          <w:szCs w:val="28"/>
        </w:rPr>
      </w:pPr>
      <w:r w:rsidRPr="00A0690C">
        <w:rPr>
          <w:sz w:val="28"/>
          <w:szCs w:val="28"/>
        </w:rPr>
        <w:t>(«дорожной карты») «Изменения в отраслях</w:t>
      </w:r>
    </w:p>
    <w:p w:rsidR="00191A29" w:rsidRPr="00A0690C" w:rsidRDefault="00191A29" w:rsidP="00191A29">
      <w:pPr>
        <w:pStyle w:val="ConsPlusTitle"/>
        <w:rPr>
          <w:sz w:val="28"/>
          <w:szCs w:val="28"/>
        </w:rPr>
      </w:pPr>
      <w:proofErr w:type="gramStart"/>
      <w:r w:rsidRPr="00A0690C">
        <w:rPr>
          <w:sz w:val="28"/>
          <w:szCs w:val="28"/>
        </w:rPr>
        <w:t>социальной сферы, направленные на повышение</w:t>
      </w:r>
      <w:proofErr w:type="gramEnd"/>
    </w:p>
    <w:p w:rsidR="00191A29" w:rsidRPr="00A0690C" w:rsidRDefault="00191A29" w:rsidP="00191A29">
      <w:pPr>
        <w:pStyle w:val="ConsPlusTitle"/>
        <w:rPr>
          <w:sz w:val="28"/>
          <w:szCs w:val="28"/>
        </w:rPr>
      </w:pPr>
      <w:r w:rsidRPr="00A0690C">
        <w:rPr>
          <w:sz w:val="28"/>
          <w:szCs w:val="28"/>
        </w:rPr>
        <w:t>эффективности сферы культуры»</w:t>
      </w:r>
    </w:p>
    <w:p w:rsidR="00191A29" w:rsidRPr="00A0690C" w:rsidRDefault="00191A29" w:rsidP="00191A29">
      <w:pPr>
        <w:pStyle w:val="ConsPlusTitle"/>
        <w:rPr>
          <w:sz w:val="28"/>
          <w:szCs w:val="28"/>
        </w:rPr>
      </w:pPr>
    </w:p>
    <w:p w:rsidR="00191A29" w:rsidRPr="00A0690C" w:rsidRDefault="00191A29" w:rsidP="00191A29">
      <w:pPr>
        <w:pStyle w:val="ConsPlusTitle"/>
        <w:ind w:firstLine="567"/>
        <w:jc w:val="both"/>
        <w:rPr>
          <w:sz w:val="28"/>
          <w:szCs w:val="28"/>
        </w:rPr>
      </w:pPr>
      <w:proofErr w:type="gramStart"/>
      <w:r w:rsidRPr="00A0690C">
        <w:rPr>
          <w:b w:val="0"/>
          <w:sz w:val="28"/>
          <w:szCs w:val="28"/>
        </w:rPr>
        <w:t xml:space="preserve">В соответствии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2 г"/>
        </w:smartTagPr>
        <w:r w:rsidRPr="00A0690C">
          <w:rPr>
            <w:b w:val="0"/>
            <w:sz w:val="28"/>
            <w:szCs w:val="28"/>
          </w:rPr>
          <w:t>2012 г</w:t>
        </w:r>
      </w:smartTag>
      <w:r w:rsidRPr="00A0690C">
        <w:rPr>
          <w:b w:val="0"/>
          <w:sz w:val="28"/>
          <w:szCs w:val="28"/>
        </w:rPr>
        <w:t xml:space="preserve">. №2606-р и Постановлением Администрации Курской области от 27.02.2013г. № 84-па «Об утверждении плана мероприятий («дорожной карты») «Изменения в отраслях социальной сферы, направленные на повышение эффективности сферы культуры» </w:t>
      </w:r>
      <w:r>
        <w:rPr>
          <w:b w:val="0"/>
          <w:sz w:val="28"/>
          <w:szCs w:val="28"/>
        </w:rPr>
        <w:t xml:space="preserve"> (в редакции постановлений Администрации Курской области от 06.03.2013г. №114-па, от 22.03.2013г №151-па)</w:t>
      </w:r>
      <w:r w:rsidRPr="00A0690C">
        <w:rPr>
          <w:b w:val="0"/>
          <w:sz w:val="28"/>
          <w:szCs w:val="28"/>
        </w:rPr>
        <w:t xml:space="preserve"> Администрация Сазановского сельсовета Пристенского района  Курской области </w:t>
      </w:r>
      <w:r w:rsidRPr="00A0690C">
        <w:rPr>
          <w:sz w:val="28"/>
          <w:szCs w:val="28"/>
        </w:rPr>
        <w:t xml:space="preserve">ПОСТАНОВЛЯЕТ: </w:t>
      </w:r>
      <w:proofErr w:type="gramEnd"/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31714">
        <w:rPr>
          <w:sz w:val="28"/>
          <w:szCs w:val="28"/>
        </w:rPr>
        <w:t xml:space="preserve"> </w:t>
      </w:r>
      <w:hyperlink w:anchor="Par24" w:history="1">
        <w:r>
          <w:rPr>
            <w:sz w:val="28"/>
            <w:szCs w:val="28"/>
          </w:rPr>
          <w:t>П</w:t>
        </w:r>
        <w:r w:rsidRPr="00531714">
          <w:rPr>
            <w:sz w:val="28"/>
            <w:szCs w:val="28"/>
          </w:rPr>
          <w:t>лан</w:t>
        </w:r>
      </w:hyperlink>
      <w:r>
        <w:rPr>
          <w:sz w:val="28"/>
          <w:szCs w:val="28"/>
        </w:rPr>
        <w:t xml:space="preserve"> мероприятий ("дорожная карта</w:t>
      </w:r>
      <w:r w:rsidRPr="00531714">
        <w:rPr>
          <w:sz w:val="28"/>
          <w:szCs w:val="28"/>
        </w:rPr>
        <w:t>") "Изменения в отраслях социальной сферы, направленные на повышение эффективност</w:t>
      </w:r>
      <w:r>
        <w:rPr>
          <w:sz w:val="28"/>
          <w:szCs w:val="28"/>
        </w:rPr>
        <w:t>и сферы культуры", утвержденного постановлением Администрации Сазановского сельсовета Пристенского района Курской области от 16.07.2013г. № 48 читать в новой редакции (прилагается).</w:t>
      </w: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31714">
        <w:rPr>
          <w:sz w:val="28"/>
          <w:szCs w:val="28"/>
        </w:rPr>
        <w:t xml:space="preserve">. </w:t>
      </w:r>
      <w:proofErr w:type="gramStart"/>
      <w:r w:rsidRPr="00531714">
        <w:rPr>
          <w:sz w:val="28"/>
          <w:szCs w:val="28"/>
        </w:rPr>
        <w:t>Контроль за</w:t>
      </w:r>
      <w:proofErr w:type="gramEnd"/>
      <w:r w:rsidRPr="0053171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>
        <w:rPr>
          <w:sz w:val="28"/>
          <w:szCs w:val="28"/>
        </w:rPr>
        <w:t xml:space="preserve">Сазановского сельсовета </w:t>
      </w:r>
      <w:r w:rsidRPr="00531714">
        <w:rPr>
          <w:sz w:val="28"/>
          <w:szCs w:val="28"/>
        </w:rPr>
        <w:t>Пристенского района Курской области</w:t>
      </w:r>
      <w:r>
        <w:rPr>
          <w:sz w:val="28"/>
          <w:szCs w:val="28"/>
        </w:rPr>
        <w:t xml:space="preserve"> Г.В.Фефелову</w:t>
      </w:r>
      <w:r w:rsidRPr="00531714">
        <w:rPr>
          <w:sz w:val="28"/>
          <w:szCs w:val="28"/>
        </w:rPr>
        <w:t>.</w:t>
      </w: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31714">
        <w:rPr>
          <w:sz w:val="28"/>
          <w:szCs w:val="28"/>
        </w:rPr>
        <w:t>4. Постановление вступает в силу со дня его подписания.</w:t>
      </w: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91A29" w:rsidRDefault="00191A29" w:rsidP="00191A29">
      <w:pPr>
        <w:widowControl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Глава </w:t>
      </w:r>
      <w:r w:rsidRPr="00531714">
        <w:rPr>
          <w:b/>
          <w:sz w:val="28"/>
          <w:szCs w:val="28"/>
        </w:rPr>
        <w:t>Администрации</w:t>
      </w: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Сазановского сельсовета </w:t>
      </w: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b/>
          <w:sz w:val="28"/>
          <w:szCs w:val="28"/>
        </w:rPr>
      </w:pPr>
      <w:r w:rsidRPr="00531714">
        <w:rPr>
          <w:b/>
          <w:sz w:val="28"/>
          <w:szCs w:val="28"/>
        </w:rPr>
        <w:t>Пристенского района</w:t>
      </w:r>
    </w:p>
    <w:p w:rsidR="00191A29" w:rsidRDefault="00191A29" w:rsidP="00191A29">
      <w:pPr>
        <w:widowControl w:val="0"/>
        <w:adjustRightInd w:val="0"/>
        <w:ind w:firstLine="540"/>
        <w:jc w:val="both"/>
        <w:rPr>
          <w:b/>
          <w:sz w:val="28"/>
          <w:szCs w:val="28"/>
        </w:rPr>
      </w:pPr>
      <w:r w:rsidRPr="00531714">
        <w:rPr>
          <w:b/>
          <w:sz w:val="28"/>
          <w:szCs w:val="28"/>
        </w:rPr>
        <w:t>Курской</w:t>
      </w:r>
      <w:r>
        <w:rPr>
          <w:b/>
          <w:sz w:val="28"/>
          <w:szCs w:val="28"/>
        </w:rPr>
        <w:t xml:space="preserve"> о</w:t>
      </w:r>
      <w:r w:rsidRPr="00531714">
        <w:rPr>
          <w:b/>
          <w:sz w:val="28"/>
          <w:szCs w:val="28"/>
        </w:rPr>
        <w:t xml:space="preserve">бласти             </w:t>
      </w:r>
      <w:r>
        <w:rPr>
          <w:b/>
          <w:sz w:val="28"/>
          <w:szCs w:val="28"/>
        </w:rPr>
        <w:t xml:space="preserve">                      </w:t>
      </w:r>
      <w:r w:rsidRPr="00531714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А.Н.Берлизев</w:t>
      </w:r>
    </w:p>
    <w:p w:rsidR="00191A29" w:rsidRDefault="00191A29" w:rsidP="00191A29">
      <w:pPr>
        <w:widowControl w:val="0"/>
        <w:adjustRightInd w:val="0"/>
        <w:ind w:firstLine="540"/>
        <w:jc w:val="both"/>
        <w:rPr>
          <w:b/>
          <w:sz w:val="28"/>
          <w:szCs w:val="28"/>
        </w:rPr>
      </w:pPr>
    </w:p>
    <w:p w:rsidR="00191A29" w:rsidRDefault="00191A29" w:rsidP="00191A29">
      <w:pPr>
        <w:widowControl w:val="0"/>
        <w:adjustRightInd w:val="0"/>
        <w:ind w:firstLine="540"/>
        <w:jc w:val="both"/>
        <w:rPr>
          <w:b/>
          <w:sz w:val="28"/>
          <w:szCs w:val="28"/>
        </w:rPr>
      </w:pPr>
    </w:p>
    <w:p w:rsidR="00191A29" w:rsidRDefault="00191A29" w:rsidP="00191A29">
      <w:pPr>
        <w:widowControl w:val="0"/>
        <w:adjustRightInd w:val="0"/>
        <w:ind w:firstLine="540"/>
        <w:jc w:val="both"/>
        <w:rPr>
          <w:b/>
          <w:sz w:val="28"/>
          <w:szCs w:val="28"/>
        </w:rPr>
      </w:pPr>
    </w:p>
    <w:tbl>
      <w:tblPr>
        <w:tblW w:w="9322" w:type="dxa"/>
        <w:tblLook w:val="04A0"/>
      </w:tblPr>
      <w:tblGrid>
        <w:gridCol w:w="4644"/>
        <w:gridCol w:w="4678"/>
      </w:tblGrid>
      <w:tr w:rsidR="00191A29" w:rsidRPr="00531714" w:rsidTr="00015FC0">
        <w:tc>
          <w:tcPr>
            <w:tcW w:w="4644" w:type="dxa"/>
          </w:tcPr>
          <w:p w:rsidR="00191A29" w:rsidRPr="00531714" w:rsidRDefault="00191A29" w:rsidP="00015FC0">
            <w:pPr>
              <w:widowControl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191A29" w:rsidRPr="00531714" w:rsidRDefault="00191A29" w:rsidP="00015FC0">
            <w:pPr>
              <w:widowControl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:rsidR="00191A29" w:rsidRPr="00531714" w:rsidRDefault="00191A29" w:rsidP="00015FC0">
            <w:pPr>
              <w:widowControl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191A29" w:rsidRPr="00531714" w:rsidRDefault="00191A29" w:rsidP="00015FC0">
            <w:pPr>
              <w:widowControl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Сазановского сельсовета </w:t>
            </w:r>
            <w:r w:rsidRPr="00531714">
              <w:rPr>
                <w:rFonts w:eastAsia="Calibri"/>
                <w:sz w:val="28"/>
                <w:szCs w:val="28"/>
                <w:lang w:eastAsia="en-US"/>
              </w:rPr>
              <w:t>Пристенского района Курской области</w:t>
            </w:r>
          </w:p>
          <w:p w:rsidR="00191A29" w:rsidRPr="00531714" w:rsidRDefault="00191A29" w:rsidP="00015FC0">
            <w:pPr>
              <w:widowControl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«30</w:t>
            </w:r>
            <w:r w:rsidRPr="00531714">
              <w:rPr>
                <w:rFonts w:eastAsia="Calibri"/>
                <w:sz w:val="28"/>
                <w:szCs w:val="28"/>
                <w:lang w:eastAsia="en-US"/>
              </w:rPr>
              <w:t>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августа</w:t>
            </w:r>
            <w:r w:rsidRPr="00531714">
              <w:rPr>
                <w:rFonts w:eastAsia="Calibri"/>
                <w:sz w:val="28"/>
                <w:szCs w:val="28"/>
                <w:lang w:eastAsia="en-US"/>
              </w:rPr>
              <w:t xml:space="preserve">  201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531714">
              <w:rPr>
                <w:rFonts w:eastAsia="Calibri"/>
                <w:sz w:val="28"/>
                <w:szCs w:val="28"/>
                <w:lang w:eastAsia="en-US"/>
              </w:rPr>
              <w:t>г. №</w:t>
            </w:r>
            <w:r>
              <w:rPr>
                <w:rFonts w:eastAsia="Calibri"/>
                <w:sz w:val="28"/>
                <w:szCs w:val="28"/>
                <w:lang w:eastAsia="en-US"/>
              </w:rPr>
              <w:t>96</w:t>
            </w:r>
          </w:p>
        </w:tc>
      </w:tr>
    </w:tbl>
    <w:p w:rsidR="00191A29" w:rsidRPr="00531714" w:rsidRDefault="00191A29" w:rsidP="00191A29">
      <w:pPr>
        <w:widowControl w:val="0"/>
        <w:adjustRightInd w:val="0"/>
        <w:jc w:val="right"/>
        <w:outlineLvl w:val="0"/>
        <w:rPr>
          <w:sz w:val="28"/>
          <w:szCs w:val="28"/>
        </w:rPr>
      </w:pPr>
    </w:p>
    <w:p w:rsidR="00191A29" w:rsidRPr="00531714" w:rsidRDefault="00191A29" w:rsidP="00191A29">
      <w:pPr>
        <w:pStyle w:val="ConsPlusTitle"/>
        <w:jc w:val="center"/>
        <w:rPr>
          <w:sz w:val="28"/>
          <w:szCs w:val="28"/>
        </w:rPr>
      </w:pPr>
      <w:bookmarkStart w:id="0" w:name="Par24"/>
      <w:bookmarkEnd w:id="0"/>
      <w:r w:rsidRPr="00531714">
        <w:rPr>
          <w:sz w:val="28"/>
          <w:szCs w:val="28"/>
        </w:rPr>
        <w:t>ПЛАН</w:t>
      </w:r>
    </w:p>
    <w:p w:rsidR="00191A29" w:rsidRPr="00531714" w:rsidRDefault="00191A29" w:rsidP="00191A29">
      <w:pPr>
        <w:pStyle w:val="ConsPlusTitle"/>
        <w:jc w:val="center"/>
        <w:rPr>
          <w:sz w:val="28"/>
          <w:szCs w:val="28"/>
        </w:rPr>
      </w:pPr>
      <w:r w:rsidRPr="00531714">
        <w:rPr>
          <w:sz w:val="28"/>
          <w:szCs w:val="28"/>
        </w:rPr>
        <w:t>МЕРОПРИЯТИЙ ("ДОРОЖНАЯ КАРТА") "ИЗМЕНЕНИЯ В ОТРАСЛЯХ СОЦИАЛЬНОЙ СФЕРЫ, НАПРАВЛЕННЫЕ НА ПОВЫШЕНИЕ ЭФФЕКТИВНОСТИ СФЕРЫ КУЛЬТУРЫ"</w:t>
      </w:r>
    </w:p>
    <w:p w:rsidR="00191A29" w:rsidRPr="00531714" w:rsidRDefault="00191A29" w:rsidP="00191A29">
      <w:pPr>
        <w:widowControl w:val="0"/>
        <w:adjustRightInd w:val="0"/>
        <w:jc w:val="both"/>
        <w:rPr>
          <w:sz w:val="28"/>
          <w:szCs w:val="28"/>
        </w:rPr>
      </w:pPr>
    </w:p>
    <w:p w:rsidR="00191A29" w:rsidRPr="00531714" w:rsidRDefault="00191A29" w:rsidP="00191A29">
      <w:pPr>
        <w:widowControl w:val="0"/>
        <w:adjustRightInd w:val="0"/>
        <w:jc w:val="center"/>
        <w:outlineLvl w:val="1"/>
        <w:rPr>
          <w:sz w:val="28"/>
          <w:szCs w:val="28"/>
        </w:rPr>
      </w:pPr>
      <w:r w:rsidRPr="00531714">
        <w:rPr>
          <w:sz w:val="28"/>
          <w:szCs w:val="28"/>
        </w:rPr>
        <w:t>I. Цели разработки "дорожной карты"</w:t>
      </w: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91A29" w:rsidRPr="00531714" w:rsidRDefault="00191A29" w:rsidP="00191A2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31714">
        <w:rPr>
          <w:sz w:val="28"/>
          <w:szCs w:val="28"/>
        </w:rPr>
        <w:t>Целями плана мероприятий ("дорожной карты") "Изменения в отраслях социальной сферы, направленные на повышение эффективности сферы культуры" (далее - "дорожная карта") являются:</w:t>
      </w:r>
    </w:p>
    <w:p w:rsidR="00191A29" w:rsidRPr="00531714" w:rsidRDefault="00191A29" w:rsidP="00191A29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31714">
        <w:rPr>
          <w:sz w:val="28"/>
          <w:szCs w:val="28"/>
        </w:rPr>
        <w:t>повышение качества жизни граждан</w:t>
      </w:r>
      <w:r>
        <w:rPr>
          <w:sz w:val="28"/>
          <w:szCs w:val="28"/>
        </w:rPr>
        <w:t xml:space="preserve"> МО «Сазановский сельсовет»</w:t>
      </w:r>
      <w:r w:rsidRPr="00531714">
        <w:rPr>
          <w:sz w:val="28"/>
          <w:szCs w:val="28"/>
        </w:rPr>
        <w:t xml:space="preserve"> Пристенского района Курской области путем предоставления им возможности саморазвития через регулярные занятия творчеством по свободно выбранному ими направлению, воспитание (формирование) подрастающего поколения в духе культурных традиций страны, создание </w:t>
      </w:r>
      <w:r w:rsidRPr="00531714">
        <w:rPr>
          <w:sz w:val="28"/>
          <w:szCs w:val="28"/>
        </w:rPr>
        <w:lastRenderedPageBreak/>
        <w:t>условий для развития творческих способностей и социализации современной молодежи, самореализации и духовного обогащения творчески активной части населения, полноценного межнационального культурного обмена;</w:t>
      </w:r>
      <w:proofErr w:type="gramEnd"/>
    </w:p>
    <w:p w:rsidR="00191A29" w:rsidRPr="00531714" w:rsidRDefault="00191A29" w:rsidP="00191A2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31714">
        <w:rPr>
          <w:sz w:val="28"/>
          <w:szCs w:val="28"/>
        </w:rPr>
        <w:t xml:space="preserve">обеспечение достойной </w:t>
      </w:r>
      <w:proofErr w:type="gramStart"/>
      <w:r w:rsidRPr="00531714">
        <w:rPr>
          <w:sz w:val="28"/>
          <w:szCs w:val="28"/>
        </w:rPr>
        <w:t>оплаты труда работников учреждений культуры</w:t>
      </w:r>
      <w:proofErr w:type="gramEnd"/>
      <w:r w:rsidRPr="00531714">
        <w:rPr>
          <w:sz w:val="28"/>
          <w:szCs w:val="28"/>
        </w:rPr>
        <w:t xml:space="preserve"> как результат повышения качества и количества оказываемых ими государственных (муниципальных) услуг;</w:t>
      </w:r>
    </w:p>
    <w:p w:rsidR="00191A29" w:rsidRPr="00531714" w:rsidRDefault="00191A29" w:rsidP="00191A2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31714">
        <w:rPr>
          <w:sz w:val="28"/>
          <w:szCs w:val="28"/>
        </w:rPr>
        <w:t>развитие и сохранение кадрового потенциала учреждений культуры;</w:t>
      </w:r>
    </w:p>
    <w:p w:rsidR="00191A29" w:rsidRPr="00531714" w:rsidRDefault="00191A29" w:rsidP="00191A2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31714">
        <w:rPr>
          <w:sz w:val="28"/>
          <w:szCs w:val="28"/>
        </w:rPr>
        <w:t>повышение престижности и привлекательности профессий в сфере культуры;</w:t>
      </w:r>
    </w:p>
    <w:p w:rsidR="00191A29" w:rsidRPr="00531714" w:rsidRDefault="00191A29" w:rsidP="00191A2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31714">
        <w:rPr>
          <w:sz w:val="28"/>
          <w:szCs w:val="28"/>
        </w:rPr>
        <w:t xml:space="preserve">сохранение культурного и исторического наследия населения </w:t>
      </w:r>
      <w:r>
        <w:rPr>
          <w:sz w:val="28"/>
          <w:szCs w:val="28"/>
        </w:rPr>
        <w:t xml:space="preserve">МО «Сазановский сельсовет» </w:t>
      </w:r>
      <w:r w:rsidRPr="00531714">
        <w:rPr>
          <w:sz w:val="28"/>
          <w:szCs w:val="28"/>
        </w:rPr>
        <w:t>Пристенского района Курской области, обеспечение доступа граждан к культурным ценностям и участию в культурной жизни, реализация творческого потенциала нации;</w:t>
      </w:r>
    </w:p>
    <w:p w:rsidR="00191A29" w:rsidRPr="00531714" w:rsidRDefault="00191A29" w:rsidP="00191A2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31714">
        <w:rPr>
          <w:sz w:val="28"/>
          <w:szCs w:val="28"/>
        </w:rPr>
        <w:t>создание благоприятных условий для устойчивого развития сферы культуры.</w:t>
      </w:r>
    </w:p>
    <w:p w:rsidR="00191A29" w:rsidRPr="00531714" w:rsidRDefault="00191A29" w:rsidP="00191A29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191A29" w:rsidRPr="00531714" w:rsidRDefault="00191A29" w:rsidP="00191A29">
      <w:pPr>
        <w:widowControl w:val="0"/>
        <w:adjustRightInd w:val="0"/>
        <w:jc w:val="center"/>
        <w:outlineLvl w:val="1"/>
        <w:rPr>
          <w:sz w:val="28"/>
          <w:szCs w:val="28"/>
        </w:rPr>
      </w:pPr>
      <w:r w:rsidRPr="00531714">
        <w:rPr>
          <w:sz w:val="28"/>
          <w:szCs w:val="28"/>
        </w:rPr>
        <w:t>II. Проведение структурных реформ в сфере культуры</w:t>
      </w: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91A29" w:rsidRPr="00531714" w:rsidRDefault="00191A29" w:rsidP="00191A2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31714">
        <w:rPr>
          <w:sz w:val="28"/>
          <w:szCs w:val="28"/>
        </w:rPr>
        <w:t>В рамках структурных реформ предусматривается:</w:t>
      </w:r>
    </w:p>
    <w:p w:rsidR="00191A29" w:rsidRPr="00531714" w:rsidRDefault="00191A29" w:rsidP="00191A2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31714">
        <w:rPr>
          <w:sz w:val="28"/>
          <w:szCs w:val="28"/>
        </w:rPr>
        <w:t xml:space="preserve">повышение качества и расширение спектра </w:t>
      </w:r>
      <w:r>
        <w:rPr>
          <w:sz w:val="28"/>
          <w:szCs w:val="28"/>
        </w:rPr>
        <w:t>муниципальных</w:t>
      </w:r>
      <w:r w:rsidRPr="00531714">
        <w:rPr>
          <w:sz w:val="28"/>
          <w:szCs w:val="28"/>
        </w:rPr>
        <w:t xml:space="preserve"> услуг в сфере культуры;</w:t>
      </w:r>
    </w:p>
    <w:p w:rsidR="00191A29" w:rsidRPr="00531714" w:rsidRDefault="00191A29" w:rsidP="00191A2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31714">
        <w:rPr>
          <w:sz w:val="28"/>
          <w:szCs w:val="28"/>
        </w:rPr>
        <w:t>обеспечение доступности к культурному продукту путем информатизации отрасли;</w:t>
      </w:r>
    </w:p>
    <w:p w:rsidR="00191A29" w:rsidRPr="00531714" w:rsidRDefault="00191A29" w:rsidP="00191A2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31714">
        <w:rPr>
          <w:sz w:val="28"/>
          <w:szCs w:val="28"/>
        </w:rPr>
        <w:t xml:space="preserve">создание условий для творческой самореализации жителей </w:t>
      </w:r>
      <w:r>
        <w:rPr>
          <w:sz w:val="28"/>
          <w:szCs w:val="28"/>
        </w:rPr>
        <w:t xml:space="preserve">МО «Сазановский сельсовет» </w:t>
      </w:r>
      <w:r w:rsidRPr="00531714">
        <w:rPr>
          <w:sz w:val="28"/>
          <w:szCs w:val="28"/>
        </w:rPr>
        <w:t>Пристенского района Курской области;</w:t>
      </w:r>
    </w:p>
    <w:p w:rsidR="00191A29" w:rsidRPr="00531714" w:rsidRDefault="00191A29" w:rsidP="00191A2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31714">
        <w:rPr>
          <w:sz w:val="28"/>
          <w:szCs w:val="28"/>
        </w:rPr>
        <w:t>вовлечение населения в создание и продвижение культурного продукта;</w:t>
      </w:r>
    </w:p>
    <w:p w:rsidR="00191A29" w:rsidRPr="00531714" w:rsidRDefault="00191A29" w:rsidP="00191A2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31714">
        <w:rPr>
          <w:sz w:val="28"/>
          <w:szCs w:val="28"/>
        </w:rPr>
        <w:t>участие сферы культуры в формировании комфортной среды жизнедеятельности населенных пунктов;</w:t>
      </w:r>
    </w:p>
    <w:p w:rsidR="00191A29" w:rsidRPr="00531714" w:rsidRDefault="00191A29" w:rsidP="00191A2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31714">
        <w:rPr>
          <w:sz w:val="28"/>
          <w:szCs w:val="28"/>
        </w:rPr>
        <w:lastRenderedPageBreak/>
        <w:t>популяризация территорий</w:t>
      </w:r>
      <w:r>
        <w:rPr>
          <w:sz w:val="28"/>
          <w:szCs w:val="28"/>
        </w:rPr>
        <w:t xml:space="preserve"> МО Сазановского сельсовета</w:t>
      </w:r>
      <w:r w:rsidRPr="00531714">
        <w:rPr>
          <w:sz w:val="28"/>
          <w:szCs w:val="28"/>
        </w:rPr>
        <w:t xml:space="preserve"> Пристенского района Курской области во внутреннем и внешнем культурном пространстве.</w:t>
      </w: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91A29" w:rsidRPr="00531714" w:rsidRDefault="00191A29" w:rsidP="00191A29">
      <w:pPr>
        <w:widowControl w:val="0"/>
        <w:adjustRightInd w:val="0"/>
        <w:jc w:val="center"/>
        <w:outlineLvl w:val="1"/>
        <w:rPr>
          <w:sz w:val="28"/>
          <w:szCs w:val="28"/>
        </w:rPr>
      </w:pPr>
      <w:r w:rsidRPr="00531714">
        <w:rPr>
          <w:sz w:val="28"/>
          <w:szCs w:val="28"/>
        </w:rPr>
        <w:t>III. Целевые показатели (индикаторы) развития сферы</w:t>
      </w:r>
    </w:p>
    <w:p w:rsidR="00191A29" w:rsidRPr="00531714" w:rsidRDefault="00191A29" w:rsidP="00191A29">
      <w:pPr>
        <w:widowControl w:val="0"/>
        <w:adjustRightInd w:val="0"/>
        <w:jc w:val="center"/>
        <w:rPr>
          <w:sz w:val="28"/>
          <w:szCs w:val="28"/>
        </w:rPr>
      </w:pPr>
      <w:r w:rsidRPr="00531714">
        <w:rPr>
          <w:sz w:val="28"/>
          <w:szCs w:val="28"/>
        </w:rPr>
        <w:t>культуры и меры, обеспечивающие их достижение</w:t>
      </w: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31714">
        <w:rPr>
          <w:sz w:val="28"/>
          <w:szCs w:val="28"/>
        </w:rPr>
        <w:t>1. С ростом эффективности и качества оказываемых услуг будут достигнуты следующие целевые показатели (индикаторы):</w:t>
      </w: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31714">
        <w:rPr>
          <w:sz w:val="28"/>
          <w:szCs w:val="28"/>
        </w:rPr>
        <w:t xml:space="preserve">1) увеличение количества посещений </w:t>
      </w:r>
      <w:r>
        <w:rPr>
          <w:sz w:val="28"/>
          <w:szCs w:val="28"/>
        </w:rPr>
        <w:t>культурно-досуговых</w:t>
      </w:r>
      <w:r w:rsidRPr="00531714">
        <w:rPr>
          <w:sz w:val="28"/>
          <w:szCs w:val="28"/>
        </w:rPr>
        <w:t xml:space="preserve"> мероприятий (по сравнению с предыдущим годом):</w:t>
      </w:r>
    </w:p>
    <w:p w:rsidR="00191A29" w:rsidRPr="00531714" w:rsidRDefault="00191A29" w:rsidP="00191A29">
      <w:pPr>
        <w:widowControl w:val="0"/>
        <w:adjustRightInd w:val="0"/>
        <w:ind w:firstLine="540"/>
        <w:jc w:val="right"/>
        <w:rPr>
          <w:sz w:val="28"/>
          <w:szCs w:val="28"/>
        </w:rPr>
      </w:pPr>
      <w:r w:rsidRPr="00531714">
        <w:rPr>
          <w:sz w:val="28"/>
          <w:szCs w:val="28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1"/>
        <w:gridCol w:w="1348"/>
        <w:gridCol w:w="1371"/>
        <w:gridCol w:w="1296"/>
        <w:gridCol w:w="1288"/>
        <w:gridCol w:w="1340"/>
        <w:gridCol w:w="1367"/>
        <w:gridCol w:w="260"/>
      </w:tblGrid>
      <w:tr w:rsidR="00191A29" w:rsidRPr="00531714" w:rsidTr="00015FC0">
        <w:tc>
          <w:tcPr>
            <w:tcW w:w="680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right"/>
              <w:rPr>
                <w:rFonts w:eastAsia="Calibri"/>
              </w:rPr>
            </w:pPr>
            <w:r w:rsidRPr="00531714">
              <w:rPr>
                <w:rFonts w:eastAsia="Calibri"/>
              </w:rPr>
              <w:t>2012 год</w:t>
            </w:r>
          </w:p>
        </w:tc>
        <w:tc>
          <w:tcPr>
            <w:tcW w:w="704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2013 год</w:t>
            </w:r>
          </w:p>
        </w:tc>
        <w:tc>
          <w:tcPr>
            <w:tcW w:w="716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2014 год</w:t>
            </w:r>
          </w:p>
        </w:tc>
        <w:tc>
          <w:tcPr>
            <w:tcW w:w="677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2015 год</w:t>
            </w:r>
          </w:p>
        </w:tc>
        <w:tc>
          <w:tcPr>
            <w:tcW w:w="673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2016 год</w:t>
            </w:r>
          </w:p>
        </w:tc>
        <w:tc>
          <w:tcPr>
            <w:tcW w:w="700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2017 год</w:t>
            </w:r>
          </w:p>
        </w:tc>
        <w:tc>
          <w:tcPr>
            <w:tcW w:w="714" w:type="pct"/>
            <w:tcBorders>
              <w:right w:val="single" w:sz="4" w:space="0" w:color="auto"/>
            </w:tcBorders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2018 год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A29" w:rsidRPr="00531714" w:rsidRDefault="00191A29" w:rsidP="00015FC0">
            <w:pPr>
              <w:pStyle w:val="ConsPlusCell"/>
              <w:spacing w:line="276" w:lineRule="auto"/>
              <w:ind w:left="-119"/>
              <w:jc w:val="center"/>
              <w:rPr>
                <w:rFonts w:eastAsia="Calibri"/>
              </w:rPr>
            </w:pPr>
          </w:p>
        </w:tc>
      </w:tr>
      <w:tr w:rsidR="00191A29" w:rsidRPr="00531714" w:rsidTr="00015FC0">
        <w:tc>
          <w:tcPr>
            <w:tcW w:w="680" w:type="pct"/>
          </w:tcPr>
          <w:p w:rsidR="00191A29" w:rsidRPr="004F604B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04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2,1</w:t>
            </w:r>
          </w:p>
        </w:tc>
        <w:tc>
          <w:tcPr>
            <w:tcW w:w="716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3,1</w:t>
            </w:r>
          </w:p>
        </w:tc>
        <w:tc>
          <w:tcPr>
            <w:tcW w:w="677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4,6</w:t>
            </w:r>
          </w:p>
        </w:tc>
        <w:tc>
          <w:tcPr>
            <w:tcW w:w="673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4,7</w:t>
            </w:r>
          </w:p>
        </w:tc>
        <w:tc>
          <w:tcPr>
            <w:tcW w:w="700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4,9</w:t>
            </w:r>
          </w:p>
        </w:tc>
        <w:tc>
          <w:tcPr>
            <w:tcW w:w="714" w:type="pct"/>
            <w:tcBorders>
              <w:right w:val="single" w:sz="4" w:space="0" w:color="auto"/>
            </w:tcBorders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5,0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A29" w:rsidRPr="00531714" w:rsidRDefault="00191A29" w:rsidP="00015FC0">
            <w:pPr>
              <w:pStyle w:val="ConsPlusCell"/>
              <w:spacing w:line="276" w:lineRule="auto"/>
              <w:ind w:left="-234" w:right="-103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;</w:t>
            </w:r>
          </w:p>
        </w:tc>
      </w:tr>
    </w:tbl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31714">
        <w:rPr>
          <w:sz w:val="28"/>
          <w:szCs w:val="28"/>
        </w:rPr>
        <w:t>2) увеличение численности участников культурно-досуговых мероприятий (по сравнению с предыдущим годом):</w:t>
      </w:r>
    </w:p>
    <w:p w:rsidR="00191A29" w:rsidRPr="00531714" w:rsidRDefault="00191A29" w:rsidP="00191A29">
      <w:pPr>
        <w:widowControl w:val="0"/>
        <w:adjustRightInd w:val="0"/>
        <w:jc w:val="right"/>
        <w:rPr>
          <w:sz w:val="28"/>
          <w:szCs w:val="28"/>
        </w:rPr>
      </w:pPr>
      <w:r w:rsidRPr="00531714">
        <w:rPr>
          <w:sz w:val="28"/>
          <w:szCs w:val="28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9"/>
        <w:gridCol w:w="1329"/>
        <w:gridCol w:w="1329"/>
        <w:gridCol w:w="1327"/>
        <w:gridCol w:w="1327"/>
        <w:gridCol w:w="1328"/>
        <w:gridCol w:w="1328"/>
        <w:gridCol w:w="274"/>
      </w:tblGrid>
      <w:tr w:rsidR="00191A29" w:rsidRPr="00531714" w:rsidTr="00015FC0">
        <w:tc>
          <w:tcPr>
            <w:tcW w:w="694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2012 год</w:t>
            </w:r>
          </w:p>
        </w:tc>
        <w:tc>
          <w:tcPr>
            <w:tcW w:w="694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2013 год</w:t>
            </w:r>
          </w:p>
        </w:tc>
        <w:tc>
          <w:tcPr>
            <w:tcW w:w="694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2014 год</w:t>
            </w:r>
          </w:p>
        </w:tc>
        <w:tc>
          <w:tcPr>
            <w:tcW w:w="693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2015 год</w:t>
            </w:r>
          </w:p>
        </w:tc>
        <w:tc>
          <w:tcPr>
            <w:tcW w:w="693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2016 год</w:t>
            </w:r>
          </w:p>
        </w:tc>
        <w:tc>
          <w:tcPr>
            <w:tcW w:w="694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2017 год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2018 год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A29" w:rsidRPr="00531714" w:rsidRDefault="00191A29" w:rsidP="00015FC0">
            <w:pPr>
              <w:pStyle w:val="ConsPlusCell"/>
              <w:spacing w:line="276" w:lineRule="auto"/>
              <w:ind w:left="-119"/>
              <w:jc w:val="center"/>
              <w:rPr>
                <w:rFonts w:eastAsia="Calibri"/>
              </w:rPr>
            </w:pPr>
          </w:p>
        </w:tc>
      </w:tr>
      <w:tr w:rsidR="00191A29" w:rsidRPr="00531714" w:rsidTr="00015FC0">
        <w:tc>
          <w:tcPr>
            <w:tcW w:w="694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3,0</w:t>
            </w:r>
          </w:p>
        </w:tc>
        <w:tc>
          <w:tcPr>
            <w:tcW w:w="694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3,5</w:t>
            </w:r>
          </w:p>
        </w:tc>
        <w:tc>
          <w:tcPr>
            <w:tcW w:w="694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3,8</w:t>
            </w:r>
          </w:p>
        </w:tc>
        <w:tc>
          <w:tcPr>
            <w:tcW w:w="693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4,0</w:t>
            </w:r>
          </w:p>
        </w:tc>
        <w:tc>
          <w:tcPr>
            <w:tcW w:w="693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4,2</w:t>
            </w:r>
          </w:p>
        </w:tc>
        <w:tc>
          <w:tcPr>
            <w:tcW w:w="694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4,5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5,0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A29" w:rsidRPr="00531714" w:rsidRDefault="00191A29" w:rsidP="00015FC0">
            <w:pPr>
              <w:pStyle w:val="ConsPlusCell"/>
              <w:spacing w:line="276" w:lineRule="auto"/>
              <w:ind w:left="-215" w:right="-103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;</w:t>
            </w:r>
          </w:p>
        </w:tc>
      </w:tr>
    </w:tbl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31714">
        <w:rPr>
          <w:sz w:val="28"/>
          <w:szCs w:val="28"/>
        </w:rPr>
        <w:t>3) повышение уровня удовлетворенности населения</w:t>
      </w:r>
      <w:r>
        <w:rPr>
          <w:sz w:val="28"/>
          <w:szCs w:val="28"/>
        </w:rPr>
        <w:t xml:space="preserve"> муниципального образования Сазановского сельсовета </w:t>
      </w:r>
      <w:r w:rsidRPr="00531714">
        <w:rPr>
          <w:sz w:val="28"/>
          <w:szCs w:val="28"/>
        </w:rPr>
        <w:t xml:space="preserve"> Пристенского района Курской области качеством предоставления муниципальных услуг в сфере культуры:</w:t>
      </w:r>
    </w:p>
    <w:p w:rsidR="00191A29" w:rsidRPr="00531714" w:rsidRDefault="00191A29" w:rsidP="00191A29">
      <w:pPr>
        <w:widowControl w:val="0"/>
        <w:adjustRightInd w:val="0"/>
        <w:jc w:val="right"/>
        <w:rPr>
          <w:sz w:val="28"/>
          <w:szCs w:val="28"/>
        </w:rPr>
      </w:pPr>
      <w:r w:rsidRPr="00531714">
        <w:rPr>
          <w:sz w:val="28"/>
          <w:szCs w:val="28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9"/>
        <w:gridCol w:w="1329"/>
        <w:gridCol w:w="1329"/>
        <w:gridCol w:w="1327"/>
        <w:gridCol w:w="1327"/>
        <w:gridCol w:w="1328"/>
        <w:gridCol w:w="1328"/>
        <w:gridCol w:w="274"/>
      </w:tblGrid>
      <w:tr w:rsidR="00191A29" w:rsidRPr="00531714" w:rsidTr="00015FC0">
        <w:tc>
          <w:tcPr>
            <w:tcW w:w="694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2012 год</w:t>
            </w:r>
          </w:p>
        </w:tc>
        <w:tc>
          <w:tcPr>
            <w:tcW w:w="694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2013 год</w:t>
            </w:r>
          </w:p>
        </w:tc>
        <w:tc>
          <w:tcPr>
            <w:tcW w:w="694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2014 год</w:t>
            </w:r>
          </w:p>
        </w:tc>
        <w:tc>
          <w:tcPr>
            <w:tcW w:w="693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2015 год</w:t>
            </w:r>
          </w:p>
        </w:tc>
        <w:tc>
          <w:tcPr>
            <w:tcW w:w="693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2016 год</w:t>
            </w:r>
          </w:p>
        </w:tc>
        <w:tc>
          <w:tcPr>
            <w:tcW w:w="694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2017 год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2018 год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A29" w:rsidRPr="00531714" w:rsidRDefault="00191A29" w:rsidP="00015FC0">
            <w:pPr>
              <w:pStyle w:val="ConsPlusCell"/>
              <w:spacing w:line="276" w:lineRule="auto"/>
              <w:ind w:left="-119"/>
              <w:jc w:val="center"/>
              <w:rPr>
                <w:rFonts w:eastAsia="Calibri"/>
              </w:rPr>
            </w:pPr>
          </w:p>
        </w:tc>
      </w:tr>
      <w:tr w:rsidR="00191A29" w:rsidRPr="00531714" w:rsidTr="00015FC0">
        <w:tc>
          <w:tcPr>
            <w:tcW w:w="694" w:type="pct"/>
          </w:tcPr>
          <w:p w:rsidR="00191A29" w:rsidRPr="00531714" w:rsidRDefault="00191A29" w:rsidP="00015FC0">
            <w:pPr>
              <w:pStyle w:val="ConsPlusCell"/>
              <w:tabs>
                <w:tab w:val="left" w:pos="930"/>
              </w:tabs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70,0</w:t>
            </w:r>
          </w:p>
        </w:tc>
        <w:tc>
          <w:tcPr>
            <w:tcW w:w="694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71,0</w:t>
            </w:r>
          </w:p>
        </w:tc>
        <w:tc>
          <w:tcPr>
            <w:tcW w:w="694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7</w:t>
            </w:r>
            <w:r>
              <w:rPr>
                <w:rFonts w:eastAsia="Calibri"/>
              </w:rPr>
              <w:t>3</w:t>
            </w:r>
            <w:r w:rsidRPr="00531714">
              <w:rPr>
                <w:rFonts w:eastAsia="Calibri"/>
              </w:rPr>
              <w:t>,0</w:t>
            </w:r>
          </w:p>
        </w:tc>
        <w:tc>
          <w:tcPr>
            <w:tcW w:w="693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7</w:t>
            </w:r>
            <w:r>
              <w:rPr>
                <w:rFonts w:eastAsia="Calibri"/>
              </w:rPr>
              <w:t>6</w:t>
            </w:r>
            <w:r w:rsidRPr="00531714">
              <w:rPr>
                <w:rFonts w:eastAsia="Calibri"/>
              </w:rPr>
              <w:t>,0</w:t>
            </w:r>
          </w:p>
        </w:tc>
        <w:tc>
          <w:tcPr>
            <w:tcW w:w="693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  <w:r w:rsidRPr="00531714">
              <w:rPr>
                <w:rFonts w:eastAsia="Calibri"/>
              </w:rPr>
              <w:t>,0</w:t>
            </w:r>
          </w:p>
        </w:tc>
        <w:tc>
          <w:tcPr>
            <w:tcW w:w="694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8</w:t>
            </w:r>
            <w:r>
              <w:rPr>
                <w:rFonts w:eastAsia="Calibri"/>
              </w:rPr>
              <w:t>5</w:t>
            </w:r>
            <w:r w:rsidRPr="00531714">
              <w:rPr>
                <w:rFonts w:eastAsia="Calibri"/>
              </w:rPr>
              <w:t>,0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</w:t>
            </w:r>
            <w:r w:rsidRPr="00531714">
              <w:rPr>
                <w:rFonts w:eastAsia="Calibri"/>
              </w:rPr>
              <w:t>,0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A29" w:rsidRPr="00531714" w:rsidRDefault="00191A29" w:rsidP="00015FC0">
            <w:pPr>
              <w:pStyle w:val="ConsPlusCell"/>
              <w:spacing w:line="276" w:lineRule="auto"/>
              <w:ind w:left="-215" w:right="-103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;</w:t>
            </w:r>
          </w:p>
        </w:tc>
      </w:tr>
    </w:tbl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91A29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31714">
        <w:rPr>
          <w:sz w:val="28"/>
          <w:szCs w:val="28"/>
        </w:rPr>
        <w:lastRenderedPageBreak/>
        <w:t xml:space="preserve">4) </w:t>
      </w:r>
      <w:r w:rsidRPr="002C3543">
        <w:rPr>
          <w:sz w:val="28"/>
          <w:szCs w:val="28"/>
        </w:rPr>
        <w:t>увеличение доли объектов культурного наследия, находящихся в удовлетворительном состоянии, в общем количестве объектов культурного наследия федерального, регионального и местного (муниципального) значения:</w:t>
      </w:r>
    </w:p>
    <w:p w:rsidR="00191A29" w:rsidRPr="002C3543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91A29" w:rsidRPr="002C3543" w:rsidRDefault="00191A29" w:rsidP="00191A29">
      <w:pPr>
        <w:widowControl w:val="0"/>
        <w:adjustRightInd w:val="0"/>
        <w:jc w:val="right"/>
        <w:rPr>
          <w:sz w:val="28"/>
          <w:szCs w:val="28"/>
        </w:rPr>
      </w:pPr>
      <w:r w:rsidRPr="002C3543">
        <w:rPr>
          <w:sz w:val="28"/>
          <w:szCs w:val="28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9"/>
        <w:gridCol w:w="1329"/>
        <w:gridCol w:w="1329"/>
        <w:gridCol w:w="1327"/>
        <w:gridCol w:w="1327"/>
        <w:gridCol w:w="1328"/>
        <w:gridCol w:w="1328"/>
        <w:gridCol w:w="274"/>
      </w:tblGrid>
      <w:tr w:rsidR="00191A29" w:rsidRPr="004B24BD" w:rsidTr="00015FC0">
        <w:tc>
          <w:tcPr>
            <w:tcW w:w="694" w:type="pct"/>
          </w:tcPr>
          <w:p w:rsidR="00191A29" w:rsidRPr="004B24BD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4B24BD">
              <w:rPr>
                <w:rFonts w:eastAsia="Calibri"/>
              </w:rPr>
              <w:t>2012 год</w:t>
            </w:r>
          </w:p>
        </w:tc>
        <w:tc>
          <w:tcPr>
            <w:tcW w:w="694" w:type="pct"/>
          </w:tcPr>
          <w:p w:rsidR="00191A29" w:rsidRPr="004B24BD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4B24BD">
              <w:rPr>
                <w:rFonts w:eastAsia="Calibri"/>
              </w:rPr>
              <w:t>2013 год</w:t>
            </w:r>
          </w:p>
        </w:tc>
        <w:tc>
          <w:tcPr>
            <w:tcW w:w="694" w:type="pct"/>
          </w:tcPr>
          <w:p w:rsidR="00191A29" w:rsidRPr="004B24BD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4B24BD">
              <w:rPr>
                <w:rFonts w:eastAsia="Calibri"/>
              </w:rPr>
              <w:t>2014 год</w:t>
            </w:r>
          </w:p>
        </w:tc>
        <w:tc>
          <w:tcPr>
            <w:tcW w:w="693" w:type="pct"/>
          </w:tcPr>
          <w:p w:rsidR="00191A29" w:rsidRPr="004B24BD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4B24BD">
              <w:rPr>
                <w:rFonts w:eastAsia="Calibri"/>
              </w:rPr>
              <w:t>2015 год</w:t>
            </w:r>
          </w:p>
        </w:tc>
        <w:tc>
          <w:tcPr>
            <w:tcW w:w="693" w:type="pct"/>
          </w:tcPr>
          <w:p w:rsidR="00191A29" w:rsidRPr="004B24BD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4B24BD">
              <w:rPr>
                <w:rFonts w:eastAsia="Calibri"/>
              </w:rPr>
              <w:t>2016 год</w:t>
            </w:r>
          </w:p>
        </w:tc>
        <w:tc>
          <w:tcPr>
            <w:tcW w:w="694" w:type="pct"/>
          </w:tcPr>
          <w:p w:rsidR="00191A29" w:rsidRPr="004B24BD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4B24BD">
              <w:rPr>
                <w:rFonts w:eastAsia="Calibri"/>
              </w:rPr>
              <w:t>2017 год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191A29" w:rsidRPr="004B24BD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4B24BD">
              <w:rPr>
                <w:rFonts w:eastAsia="Calibri"/>
              </w:rPr>
              <w:t>2018 год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A29" w:rsidRPr="004B24BD" w:rsidRDefault="00191A29" w:rsidP="00015FC0">
            <w:pPr>
              <w:pStyle w:val="ConsPlusCell"/>
              <w:spacing w:line="276" w:lineRule="auto"/>
              <w:ind w:left="-119"/>
              <w:jc w:val="center"/>
              <w:rPr>
                <w:rFonts w:eastAsia="Calibri"/>
              </w:rPr>
            </w:pPr>
          </w:p>
        </w:tc>
      </w:tr>
      <w:tr w:rsidR="00191A29" w:rsidRPr="004B24BD" w:rsidTr="00015FC0">
        <w:tc>
          <w:tcPr>
            <w:tcW w:w="694" w:type="pct"/>
          </w:tcPr>
          <w:p w:rsidR="00191A29" w:rsidRPr="004B24BD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4" w:type="pct"/>
          </w:tcPr>
          <w:p w:rsidR="00191A29" w:rsidRPr="004B24BD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4" w:type="pct"/>
          </w:tcPr>
          <w:p w:rsidR="00191A29" w:rsidRPr="004B24BD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3" w:type="pct"/>
          </w:tcPr>
          <w:p w:rsidR="00191A29" w:rsidRPr="004B24BD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3" w:type="pct"/>
          </w:tcPr>
          <w:p w:rsidR="00191A29" w:rsidRPr="004B24BD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4" w:type="pct"/>
          </w:tcPr>
          <w:p w:rsidR="00191A29" w:rsidRPr="004B24BD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191A29" w:rsidRPr="004B24BD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A29" w:rsidRPr="004B24BD" w:rsidRDefault="00191A29" w:rsidP="00015FC0">
            <w:pPr>
              <w:pStyle w:val="ConsPlusCell"/>
              <w:spacing w:line="276" w:lineRule="auto"/>
              <w:ind w:left="-215" w:right="-103"/>
              <w:jc w:val="center"/>
              <w:rPr>
                <w:rFonts w:eastAsia="Calibri"/>
              </w:rPr>
            </w:pPr>
            <w:r w:rsidRPr="004B24BD">
              <w:rPr>
                <w:rFonts w:eastAsia="Calibri"/>
              </w:rPr>
              <w:t>;</w:t>
            </w:r>
          </w:p>
        </w:tc>
      </w:tr>
    </w:tbl>
    <w:p w:rsidR="00191A29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531714">
        <w:rPr>
          <w:sz w:val="28"/>
          <w:szCs w:val="28"/>
        </w:rPr>
        <w:t xml:space="preserve">увеличение доли публичных библиотек, подключенных к сети "Интернет", в общем количестве библиотек </w:t>
      </w:r>
      <w:r>
        <w:rPr>
          <w:sz w:val="28"/>
          <w:szCs w:val="28"/>
        </w:rPr>
        <w:t xml:space="preserve">МО Сазановского сельсовета Пристенского района </w:t>
      </w:r>
      <w:r w:rsidRPr="00531714">
        <w:rPr>
          <w:sz w:val="28"/>
          <w:szCs w:val="28"/>
        </w:rPr>
        <w:t>Курской области:</w:t>
      </w:r>
    </w:p>
    <w:p w:rsidR="00191A29" w:rsidRPr="00531714" w:rsidRDefault="00191A29" w:rsidP="00191A29">
      <w:pPr>
        <w:widowControl w:val="0"/>
        <w:adjustRightInd w:val="0"/>
        <w:jc w:val="right"/>
        <w:rPr>
          <w:sz w:val="28"/>
          <w:szCs w:val="28"/>
        </w:rPr>
      </w:pPr>
      <w:r w:rsidRPr="00531714">
        <w:rPr>
          <w:sz w:val="28"/>
          <w:szCs w:val="28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9"/>
        <w:gridCol w:w="1329"/>
        <w:gridCol w:w="1329"/>
        <w:gridCol w:w="1327"/>
        <w:gridCol w:w="1327"/>
        <w:gridCol w:w="1328"/>
        <w:gridCol w:w="1328"/>
        <w:gridCol w:w="274"/>
      </w:tblGrid>
      <w:tr w:rsidR="00191A29" w:rsidRPr="00A0690C" w:rsidTr="00015FC0">
        <w:tc>
          <w:tcPr>
            <w:tcW w:w="694" w:type="pct"/>
          </w:tcPr>
          <w:p w:rsidR="00191A29" w:rsidRPr="00A0690C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2012 год</w:t>
            </w:r>
          </w:p>
        </w:tc>
        <w:tc>
          <w:tcPr>
            <w:tcW w:w="694" w:type="pct"/>
          </w:tcPr>
          <w:p w:rsidR="00191A29" w:rsidRPr="00A0690C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2013 год</w:t>
            </w:r>
          </w:p>
        </w:tc>
        <w:tc>
          <w:tcPr>
            <w:tcW w:w="694" w:type="pct"/>
          </w:tcPr>
          <w:p w:rsidR="00191A29" w:rsidRPr="00A0690C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2014 год</w:t>
            </w:r>
          </w:p>
        </w:tc>
        <w:tc>
          <w:tcPr>
            <w:tcW w:w="693" w:type="pct"/>
          </w:tcPr>
          <w:p w:rsidR="00191A29" w:rsidRPr="00A0690C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2015 год</w:t>
            </w:r>
          </w:p>
        </w:tc>
        <w:tc>
          <w:tcPr>
            <w:tcW w:w="693" w:type="pct"/>
          </w:tcPr>
          <w:p w:rsidR="00191A29" w:rsidRPr="00A0690C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2016 год</w:t>
            </w:r>
          </w:p>
        </w:tc>
        <w:tc>
          <w:tcPr>
            <w:tcW w:w="694" w:type="pct"/>
          </w:tcPr>
          <w:p w:rsidR="00191A29" w:rsidRPr="00A0690C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2017 год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191A29" w:rsidRPr="00A0690C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2018 год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A29" w:rsidRPr="00A0690C" w:rsidRDefault="00191A29" w:rsidP="00015FC0">
            <w:pPr>
              <w:pStyle w:val="ConsPlusCell"/>
              <w:spacing w:line="276" w:lineRule="auto"/>
              <w:ind w:left="-119"/>
              <w:jc w:val="center"/>
              <w:rPr>
                <w:rFonts w:eastAsia="Calibri"/>
                <w:color w:val="FF0000"/>
              </w:rPr>
            </w:pPr>
          </w:p>
        </w:tc>
      </w:tr>
      <w:tr w:rsidR="00191A29" w:rsidRPr="00A0690C" w:rsidTr="00015FC0">
        <w:tc>
          <w:tcPr>
            <w:tcW w:w="694" w:type="pct"/>
          </w:tcPr>
          <w:p w:rsidR="00191A29" w:rsidRPr="00A0690C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-</w:t>
            </w:r>
          </w:p>
        </w:tc>
        <w:tc>
          <w:tcPr>
            <w:tcW w:w="694" w:type="pct"/>
          </w:tcPr>
          <w:p w:rsidR="00191A29" w:rsidRPr="00A0690C" w:rsidRDefault="00191A29" w:rsidP="00015FC0">
            <w:pPr>
              <w:rPr>
                <w:color w:val="FF0000"/>
                <w:sz w:val="28"/>
                <w:szCs w:val="28"/>
              </w:rPr>
            </w:pPr>
            <w:r w:rsidRPr="00A0690C">
              <w:rPr>
                <w:color w:val="FF0000"/>
                <w:sz w:val="28"/>
                <w:szCs w:val="28"/>
              </w:rPr>
              <w:t xml:space="preserve"> -</w:t>
            </w:r>
          </w:p>
        </w:tc>
        <w:tc>
          <w:tcPr>
            <w:tcW w:w="694" w:type="pct"/>
          </w:tcPr>
          <w:p w:rsidR="00191A29" w:rsidRPr="00A0690C" w:rsidRDefault="00191A29" w:rsidP="00015FC0">
            <w:pPr>
              <w:rPr>
                <w:color w:val="FF0000"/>
                <w:sz w:val="28"/>
                <w:szCs w:val="28"/>
              </w:rPr>
            </w:pPr>
            <w:r w:rsidRPr="00A0690C">
              <w:rPr>
                <w:color w:val="FF0000"/>
                <w:sz w:val="28"/>
                <w:szCs w:val="28"/>
              </w:rPr>
              <w:t xml:space="preserve"> -</w:t>
            </w:r>
          </w:p>
        </w:tc>
        <w:tc>
          <w:tcPr>
            <w:tcW w:w="693" w:type="pct"/>
          </w:tcPr>
          <w:p w:rsidR="00191A29" w:rsidRPr="00A0690C" w:rsidRDefault="00191A29" w:rsidP="00015FC0">
            <w:pPr>
              <w:rPr>
                <w:color w:val="FF0000"/>
                <w:sz w:val="28"/>
                <w:szCs w:val="28"/>
              </w:rPr>
            </w:pPr>
            <w:r w:rsidRPr="00A0690C">
              <w:rPr>
                <w:color w:val="FF0000"/>
                <w:sz w:val="28"/>
                <w:szCs w:val="28"/>
              </w:rPr>
              <w:t xml:space="preserve"> -</w:t>
            </w:r>
          </w:p>
        </w:tc>
        <w:tc>
          <w:tcPr>
            <w:tcW w:w="693" w:type="pct"/>
          </w:tcPr>
          <w:p w:rsidR="00191A29" w:rsidRPr="00A0690C" w:rsidRDefault="00191A29" w:rsidP="00015FC0">
            <w:pPr>
              <w:rPr>
                <w:color w:val="FF0000"/>
                <w:sz w:val="28"/>
                <w:szCs w:val="28"/>
              </w:rPr>
            </w:pPr>
            <w:r w:rsidRPr="00A0690C">
              <w:rPr>
                <w:color w:val="FF0000"/>
                <w:sz w:val="28"/>
                <w:szCs w:val="28"/>
              </w:rPr>
              <w:t xml:space="preserve"> -</w:t>
            </w:r>
          </w:p>
        </w:tc>
        <w:tc>
          <w:tcPr>
            <w:tcW w:w="694" w:type="pct"/>
          </w:tcPr>
          <w:p w:rsidR="00191A29" w:rsidRPr="00A0690C" w:rsidRDefault="00191A29" w:rsidP="00015FC0">
            <w:pPr>
              <w:rPr>
                <w:color w:val="FF0000"/>
                <w:sz w:val="28"/>
                <w:szCs w:val="28"/>
              </w:rPr>
            </w:pPr>
            <w:r w:rsidRPr="00A0690C">
              <w:rPr>
                <w:color w:val="FF0000"/>
                <w:sz w:val="28"/>
                <w:szCs w:val="28"/>
              </w:rPr>
              <w:t xml:space="preserve"> 50</w:t>
            </w: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191A29" w:rsidRPr="00A0690C" w:rsidRDefault="00191A29" w:rsidP="00015FC0">
            <w:pPr>
              <w:rPr>
                <w:color w:val="FF0000"/>
                <w:sz w:val="28"/>
                <w:szCs w:val="28"/>
              </w:rPr>
            </w:pPr>
            <w:r w:rsidRPr="00A0690C">
              <w:rPr>
                <w:color w:val="FF0000"/>
                <w:sz w:val="28"/>
                <w:szCs w:val="28"/>
              </w:rPr>
              <w:t>100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A29" w:rsidRPr="00A0690C" w:rsidRDefault="00191A29" w:rsidP="00015FC0">
            <w:pPr>
              <w:pStyle w:val="ConsPlusCell"/>
              <w:spacing w:line="276" w:lineRule="auto"/>
              <w:ind w:left="-215" w:right="-103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;</w:t>
            </w:r>
          </w:p>
        </w:tc>
      </w:tr>
    </w:tbl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31714">
        <w:rPr>
          <w:sz w:val="28"/>
          <w:szCs w:val="28"/>
        </w:rPr>
        <w:t>2. Мерами, обеспечивающими достижение целевых показателей (индикаторов) развития сферы культуры, являются:</w:t>
      </w: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31714">
        <w:rPr>
          <w:sz w:val="28"/>
          <w:szCs w:val="28"/>
        </w:rPr>
        <w:t xml:space="preserve">1) создание механизма стимулирования работников учреждений культуры, оказывающих услуги (выполняющих работы) различной сложности, включающего установление более высокого уровня заработной платы, обеспечение выполнения требований к качеству оказания услуг, прозрачное формирование оплаты труда, внедрение современных норм труда, направленных на повышение качества оказания </w:t>
      </w:r>
      <w:r>
        <w:rPr>
          <w:sz w:val="28"/>
          <w:szCs w:val="28"/>
        </w:rPr>
        <w:t>муниципальных</w:t>
      </w:r>
      <w:r w:rsidRPr="00531714">
        <w:rPr>
          <w:sz w:val="28"/>
          <w:szCs w:val="28"/>
        </w:rPr>
        <w:t xml:space="preserve"> услуг;</w:t>
      </w: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31714">
        <w:rPr>
          <w:sz w:val="28"/>
          <w:szCs w:val="28"/>
        </w:rPr>
        <w:t xml:space="preserve">2) поэтапный рост оплаты труда работников учреждений культуры, достижение целевых показателей по доведению уровня оплаты труда (средней заработной платы) работников учреждений культуры до средней заработной платы в </w:t>
      </w:r>
      <w:r>
        <w:rPr>
          <w:sz w:val="28"/>
          <w:szCs w:val="28"/>
        </w:rPr>
        <w:t>Курской области</w:t>
      </w:r>
      <w:r w:rsidRPr="00531714">
        <w:rPr>
          <w:sz w:val="28"/>
          <w:szCs w:val="28"/>
        </w:rPr>
        <w:t xml:space="preserve"> в соответствии с </w:t>
      </w:r>
      <w:hyperlink r:id="rId4" w:history="1">
        <w:r w:rsidRPr="00531714">
          <w:rPr>
            <w:sz w:val="28"/>
            <w:szCs w:val="28"/>
          </w:rPr>
          <w:t>Указом</w:t>
        </w:r>
      </w:hyperlink>
      <w:r w:rsidRPr="00531714">
        <w:rPr>
          <w:sz w:val="28"/>
          <w:szCs w:val="28"/>
        </w:rPr>
        <w:t xml:space="preserve">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531714">
          <w:rPr>
            <w:sz w:val="28"/>
            <w:szCs w:val="28"/>
          </w:rPr>
          <w:t>2012 г</w:t>
        </w:r>
      </w:smartTag>
      <w:r w:rsidRPr="00531714">
        <w:rPr>
          <w:sz w:val="28"/>
          <w:szCs w:val="28"/>
        </w:rPr>
        <w:t>. N 597 "О мероприятиях по реализации государственной социальной политики";</w:t>
      </w: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31714">
        <w:rPr>
          <w:sz w:val="28"/>
          <w:szCs w:val="28"/>
        </w:rPr>
        <w:t xml:space="preserve">3) обновление квалификационных требований к работникам, </w:t>
      </w:r>
      <w:r w:rsidRPr="00531714">
        <w:rPr>
          <w:sz w:val="28"/>
          <w:szCs w:val="28"/>
        </w:rPr>
        <w:lastRenderedPageBreak/>
        <w:t>переобучение, повышение квалификации, приток квалифицированных кадров, создание предпосылок для появления в бюджетном секторе конкурентоспо</w:t>
      </w:r>
      <w:r>
        <w:rPr>
          <w:sz w:val="28"/>
          <w:szCs w:val="28"/>
        </w:rPr>
        <w:t>собных специалистов</w:t>
      </w:r>
      <w:r w:rsidRPr="00531714">
        <w:rPr>
          <w:sz w:val="28"/>
          <w:szCs w:val="28"/>
        </w:rPr>
        <w:t>, сохранение и развитие кадрового потенциала работников сферы культуры;</w:t>
      </w: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31714">
        <w:rPr>
          <w:sz w:val="28"/>
          <w:szCs w:val="28"/>
        </w:rPr>
        <w:t>4) реорганизация неэффективных учреждений культуры.</w:t>
      </w: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91A29" w:rsidRPr="00531714" w:rsidRDefault="00191A29" w:rsidP="00191A29">
      <w:pPr>
        <w:widowControl w:val="0"/>
        <w:adjustRightInd w:val="0"/>
        <w:jc w:val="center"/>
        <w:outlineLvl w:val="1"/>
        <w:rPr>
          <w:sz w:val="28"/>
          <w:szCs w:val="28"/>
        </w:rPr>
      </w:pPr>
      <w:r w:rsidRPr="00531714">
        <w:rPr>
          <w:sz w:val="28"/>
          <w:szCs w:val="28"/>
        </w:rPr>
        <w:t>IV. Мероприятия по совершенствованию оплаты труда</w:t>
      </w:r>
    </w:p>
    <w:p w:rsidR="00191A29" w:rsidRPr="00531714" w:rsidRDefault="00191A29" w:rsidP="00191A29">
      <w:pPr>
        <w:widowControl w:val="0"/>
        <w:adjustRightInd w:val="0"/>
        <w:jc w:val="center"/>
        <w:rPr>
          <w:sz w:val="28"/>
          <w:szCs w:val="28"/>
        </w:rPr>
      </w:pPr>
      <w:r w:rsidRPr="00531714">
        <w:rPr>
          <w:sz w:val="28"/>
          <w:szCs w:val="28"/>
        </w:rPr>
        <w:t>работников учреждений культуры</w:t>
      </w: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31714">
        <w:rPr>
          <w:sz w:val="28"/>
          <w:szCs w:val="28"/>
        </w:rPr>
        <w:t xml:space="preserve">1. </w:t>
      </w:r>
      <w:proofErr w:type="gramStart"/>
      <w:r w:rsidRPr="00531714">
        <w:rPr>
          <w:sz w:val="28"/>
          <w:szCs w:val="28"/>
        </w:rPr>
        <w:t xml:space="preserve">Разработка и проведение мероприятий по совершенствованию оплаты труда работников учреждений культуры должны осуществляться с учетом </w:t>
      </w:r>
      <w:hyperlink r:id="rId5" w:history="1">
        <w:r w:rsidRPr="00531714">
          <w:rPr>
            <w:sz w:val="28"/>
            <w:szCs w:val="28"/>
          </w:rPr>
          <w:t>Программы</w:t>
        </w:r>
      </w:hyperlink>
      <w:r w:rsidRPr="00531714">
        <w:rPr>
          <w:sz w:val="28"/>
          <w:szCs w:val="28"/>
        </w:rPr>
        <w:t xml:space="preserve">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 ноября </w:t>
      </w:r>
      <w:smartTag w:uri="urn:schemas-microsoft-com:office:smarttags" w:element="metricconverter">
        <w:smartTagPr>
          <w:attr w:name="ProductID" w:val="2012 г"/>
        </w:smartTagPr>
        <w:r w:rsidRPr="00531714">
          <w:rPr>
            <w:sz w:val="28"/>
            <w:szCs w:val="28"/>
          </w:rPr>
          <w:t>2012 г</w:t>
        </w:r>
      </w:smartTag>
      <w:r w:rsidRPr="00531714">
        <w:rPr>
          <w:sz w:val="28"/>
          <w:szCs w:val="28"/>
        </w:rPr>
        <w:t>. N 2190-р,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учреждений, утверждаемых</w:t>
      </w:r>
      <w:proofErr w:type="gramEnd"/>
      <w:r w:rsidRPr="00531714">
        <w:rPr>
          <w:sz w:val="28"/>
          <w:szCs w:val="28"/>
        </w:rPr>
        <w:t xml:space="preserve"> на соответствующий год решением Российской трехсторонней комиссии по регулированию социально-трудовых отношений. Учитывая специфику деятельности учреждений культуры, при планировании размеров средств, направляемых на повышение заработной платы работников, в качестве приоритетных должны рассматриваться библиотеки, культурно-досуговые учреждения. При этом объемы финансирования должны соотноситься с выполнением этими учреждениями показателей эффективности и достижением целевых показателей (индикаторов).</w:t>
      </w: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31714">
        <w:rPr>
          <w:sz w:val="28"/>
          <w:szCs w:val="28"/>
        </w:rPr>
        <w:t>2. Показателями (индикаторами), характеризующими эффективность мероприятий по совершенствованию оплаты труда работников учреждений культуры, являются:</w:t>
      </w: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31714">
        <w:rPr>
          <w:sz w:val="28"/>
          <w:szCs w:val="28"/>
        </w:rPr>
        <w:t xml:space="preserve">1) динамика примерных (индикативных) значений соотношения средней заработной платы работников учреждений культуры, повышение оплаты труда которых предусмотрено </w:t>
      </w:r>
      <w:hyperlink r:id="rId6" w:history="1">
        <w:r w:rsidRPr="00531714">
          <w:rPr>
            <w:sz w:val="28"/>
            <w:szCs w:val="28"/>
          </w:rPr>
          <w:t>Указом</w:t>
        </w:r>
      </w:hyperlink>
      <w:r w:rsidRPr="00531714">
        <w:rPr>
          <w:sz w:val="28"/>
          <w:szCs w:val="28"/>
        </w:rPr>
        <w:t xml:space="preserve">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531714">
          <w:rPr>
            <w:sz w:val="28"/>
            <w:szCs w:val="28"/>
          </w:rPr>
          <w:t>2012 г</w:t>
        </w:r>
      </w:smartTag>
      <w:r w:rsidRPr="00531714">
        <w:rPr>
          <w:sz w:val="28"/>
          <w:szCs w:val="28"/>
        </w:rPr>
        <w:t>. N 597 "О мероприятиях по реализации государственной социальной политики", и средней заработной платы в Курской области:</w:t>
      </w:r>
    </w:p>
    <w:p w:rsidR="00191A29" w:rsidRPr="00531714" w:rsidRDefault="00191A29" w:rsidP="00191A29">
      <w:pPr>
        <w:widowControl w:val="0"/>
        <w:adjustRightInd w:val="0"/>
        <w:jc w:val="right"/>
        <w:rPr>
          <w:sz w:val="28"/>
          <w:szCs w:val="28"/>
        </w:rPr>
      </w:pPr>
      <w:r w:rsidRPr="00531714">
        <w:rPr>
          <w:sz w:val="28"/>
          <w:szCs w:val="28"/>
        </w:rPr>
        <w:lastRenderedPageBreak/>
        <w:t>(процентов)</w:t>
      </w:r>
    </w:p>
    <w:tbl>
      <w:tblPr>
        <w:tblW w:w="49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1"/>
        <w:gridCol w:w="1501"/>
        <w:gridCol w:w="1502"/>
        <w:gridCol w:w="1500"/>
        <w:gridCol w:w="1500"/>
        <w:gridCol w:w="1637"/>
        <w:gridCol w:w="244"/>
      </w:tblGrid>
      <w:tr w:rsidR="00191A29" w:rsidRPr="00531714" w:rsidTr="00015FC0">
        <w:trPr>
          <w:jc w:val="center"/>
        </w:trPr>
        <w:tc>
          <w:tcPr>
            <w:tcW w:w="800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2013 год</w:t>
            </w:r>
          </w:p>
        </w:tc>
        <w:tc>
          <w:tcPr>
            <w:tcW w:w="800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2014 год</w:t>
            </w:r>
          </w:p>
        </w:tc>
        <w:tc>
          <w:tcPr>
            <w:tcW w:w="800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2015 год</w:t>
            </w:r>
          </w:p>
        </w:tc>
        <w:tc>
          <w:tcPr>
            <w:tcW w:w="799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2016 год</w:t>
            </w:r>
          </w:p>
        </w:tc>
        <w:tc>
          <w:tcPr>
            <w:tcW w:w="799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2017 год</w:t>
            </w:r>
          </w:p>
        </w:tc>
        <w:tc>
          <w:tcPr>
            <w:tcW w:w="872" w:type="pct"/>
            <w:tcBorders>
              <w:right w:val="single" w:sz="4" w:space="0" w:color="auto"/>
            </w:tcBorders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2018 год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A29" w:rsidRPr="00531714" w:rsidRDefault="00191A29" w:rsidP="00015FC0">
            <w:pPr>
              <w:pStyle w:val="ConsPlusCell"/>
              <w:spacing w:line="276" w:lineRule="auto"/>
              <w:ind w:left="-119"/>
              <w:jc w:val="center"/>
              <w:rPr>
                <w:rFonts w:eastAsia="Calibri"/>
              </w:rPr>
            </w:pPr>
          </w:p>
        </w:tc>
      </w:tr>
      <w:tr w:rsidR="00191A29" w:rsidRPr="00531714" w:rsidTr="00015FC0">
        <w:trPr>
          <w:jc w:val="center"/>
        </w:trPr>
        <w:tc>
          <w:tcPr>
            <w:tcW w:w="800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56,1</w:t>
            </w:r>
          </w:p>
        </w:tc>
        <w:tc>
          <w:tcPr>
            <w:tcW w:w="800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64,9</w:t>
            </w:r>
          </w:p>
        </w:tc>
        <w:tc>
          <w:tcPr>
            <w:tcW w:w="800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73,7</w:t>
            </w:r>
          </w:p>
        </w:tc>
        <w:tc>
          <w:tcPr>
            <w:tcW w:w="799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82,4</w:t>
            </w:r>
          </w:p>
        </w:tc>
        <w:tc>
          <w:tcPr>
            <w:tcW w:w="799" w:type="pct"/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91,2</w:t>
            </w:r>
          </w:p>
        </w:tc>
        <w:tc>
          <w:tcPr>
            <w:tcW w:w="872" w:type="pct"/>
            <w:tcBorders>
              <w:right w:val="single" w:sz="4" w:space="0" w:color="auto"/>
            </w:tcBorders>
          </w:tcPr>
          <w:p w:rsidR="00191A29" w:rsidRPr="00531714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100,0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A29" w:rsidRPr="00531714" w:rsidRDefault="00191A29" w:rsidP="00015FC0">
            <w:pPr>
              <w:pStyle w:val="ConsPlusCell"/>
              <w:spacing w:line="276" w:lineRule="auto"/>
              <w:ind w:left="-238" w:right="-103"/>
              <w:jc w:val="center"/>
              <w:rPr>
                <w:rFonts w:eastAsia="Calibri"/>
              </w:rPr>
            </w:pPr>
            <w:r w:rsidRPr="00531714">
              <w:rPr>
                <w:rFonts w:eastAsia="Calibri"/>
              </w:rPr>
              <w:t>;</w:t>
            </w:r>
          </w:p>
        </w:tc>
      </w:tr>
    </w:tbl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91A29" w:rsidRPr="00531714" w:rsidRDefault="00191A29" w:rsidP="00191A29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31714">
        <w:rPr>
          <w:sz w:val="28"/>
          <w:szCs w:val="28"/>
        </w:rPr>
        <w:t>2) численность работников муниципальных учреждений культуры:</w:t>
      </w:r>
    </w:p>
    <w:p w:rsidR="00191A29" w:rsidRPr="00531714" w:rsidRDefault="00191A29" w:rsidP="00191A29">
      <w:pPr>
        <w:widowControl w:val="0"/>
        <w:adjustRightInd w:val="0"/>
        <w:jc w:val="right"/>
        <w:rPr>
          <w:sz w:val="28"/>
          <w:szCs w:val="28"/>
        </w:rPr>
      </w:pPr>
      <w:r w:rsidRPr="00531714">
        <w:rPr>
          <w:sz w:val="28"/>
          <w:szCs w:val="28"/>
        </w:rPr>
        <w:t>( человек)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9"/>
        <w:gridCol w:w="1329"/>
        <w:gridCol w:w="1328"/>
        <w:gridCol w:w="1327"/>
        <w:gridCol w:w="1327"/>
        <w:gridCol w:w="1568"/>
        <w:gridCol w:w="1089"/>
        <w:gridCol w:w="274"/>
      </w:tblGrid>
      <w:tr w:rsidR="00191A29" w:rsidRPr="00A0690C" w:rsidTr="00015FC0">
        <w:trPr>
          <w:jc w:val="center"/>
        </w:trPr>
        <w:tc>
          <w:tcPr>
            <w:tcW w:w="694" w:type="pct"/>
          </w:tcPr>
          <w:p w:rsidR="00191A29" w:rsidRPr="00A0690C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2012 год</w:t>
            </w:r>
          </w:p>
        </w:tc>
        <w:tc>
          <w:tcPr>
            <w:tcW w:w="694" w:type="pct"/>
          </w:tcPr>
          <w:p w:rsidR="00191A29" w:rsidRPr="00A0690C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2013 год</w:t>
            </w:r>
          </w:p>
        </w:tc>
        <w:tc>
          <w:tcPr>
            <w:tcW w:w="694" w:type="pct"/>
          </w:tcPr>
          <w:p w:rsidR="00191A29" w:rsidRPr="00A0690C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2014 год</w:t>
            </w:r>
          </w:p>
        </w:tc>
        <w:tc>
          <w:tcPr>
            <w:tcW w:w="693" w:type="pct"/>
          </w:tcPr>
          <w:p w:rsidR="00191A29" w:rsidRPr="00A0690C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2015 год</w:t>
            </w:r>
          </w:p>
        </w:tc>
        <w:tc>
          <w:tcPr>
            <w:tcW w:w="693" w:type="pct"/>
          </w:tcPr>
          <w:p w:rsidR="00191A29" w:rsidRPr="00A0690C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2016 год</w:t>
            </w:r>
          </w:p>
        </w:tc>
        <w:tc>
          <w:tcPr>
            <w:tcW w:w="819" w:type="pct"/>
          </w:tcPr>
          <w:p w:rsidR="00191A29" w:rsidRPr="00A0690C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2017 год</w:t>
            </w:r>
          </w:p>
        </w:tc>
        <w:tc>
          <w:tcPr>
            <w:tcW w:w="569" w:type="pct"/>
            <w:tcBorders>
              <w:right w:val="single" w:sz="4" w:space="0" w:color="auto"/>
            </w:tcBorders>
          </w:tcPr>
          <w:p w:rsidR="00191A29" w:rsidRPr="00A0690C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2018 год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A29" w:rsidRPr="00A0690C" w:rsidRDefault="00191A29" w:rsidP="00015FC0">
            <w:pPr>
              <w:pStyle w:val="ConsPlusCell"/>
              <w:spacing w:line="276" w:lineRule="auto"/>
              <w:ind w:left="-119"/>
              <w:jc w:val="center"/>
              <w:rPr>
                <w:rFonts w:eastAsia="Calibri"/>
                <w:color w:val="FF0000"/>
              </w:rPr>
            </w:pPr>
          </w:p>
        </w:tc>
      </w:tr>
      <w:tr w:rsidR="00191A29" w:rsidRPr="00A0690C" w:rsidTr="00015FC0">
        <w:trPr>
          <w:jc w:val="center"/>
        </w:trPr>
        <w:tc>
          <w:tcPr>
            <w:tcW w:w="694" w:type="pct"/>
          </w:tcPr>
          <w:p w:rsidR="00191A29" w:rsidRPr="00A0690C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11</w:t>
            </w:r>
          </w:p>
        </w:tc>
        <w:tc>
          <w:tcPr>
            <w:tcW w:w="694" w:type="pct"/>
          </w:tcPr>
          <w:p w:rsidR="00191A29" w:rsidRPr="00A0690C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10</w:t>
            </w:r>
          </w:p>
        </w:tc>
        <w:tc>
          <w:tcPr>
            <w:tcW w:w="694" w:type="pct"/>
          </w:tcPr>
          <w:p w:rsidR="00191A29" w:rsidRPr="00A0690C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9</w:t>
            </w:r>
          </w:p>
        </w:tc>
        <w:tc>
          <w:tcPr>
            <w:tcW w:w="693" w:type="pct"/>
          </w:tcPr>
          <w:p w:rsidR="00191A29" w:rsidRPr="00A0690C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9</w:t>
            </w:r>
          </w:p>
        </w:tc>
        <w:tc>
          <w:tcPr>
            <w:tcW w:w="693" w:type="pct"/>
          </w:tcPr>
          <w:p w:rsidR="00191A29" w:rsidRPr="00A0690C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9</w:t>
            </w:r>
          </w:p>
        </w:tc>
        <w:tc>
          <w:tcPr>
            <w:tcW w:w="819" w:type="pct"/>
          </w:tcPr>
          <w:p w:rsidR="00191A29" w:rsidRPr="00A0690C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9</w:t>
            </w:r>
          </w:p>
        </w:tc>
        <w:tc>
          <w:tcPr>
            <w:tcW w:w="569" w:type="pct"/>
            <w:tcBorders>
              <w:right w:val="single" w:sz="4" w:space="0" w:color="auto"/>
            </w:tcBorders>
          </w:tcPr>
          <w:p w:rsidR="00191A29" w:rsidRPr="00A0690C" w:rsidRDefault="00191A29" w:rsidP="00015FC0">
            <w:pPr>
              <w:pStyle w:val="ConsPlusCell"/>
              <w:spacing w:line="276" w:lineRule="auto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A29" w:rsidRPr="00A0690C" w:rsidRDefault="00191A29" w:rsidP="00015FC0">
            <w:pPr>
              <w:pStyle w:val="ConsPlusCell"/>
              <w:spacing w:line="276" w:lineRule="auto"/>
              <w:ind w:left="-219" w:right="-103"/>
              <w:jc w:val="center"/>
              <w:rPr>
                <w:rFonts w:eastAsia="Calibri"/>
                <w:color w:val="FF0000"/>
              </w:rPr>
            </w:pPr>
            <w:r w:rsidRPr="00A0690C">
              <w:rPr>
                <w:rFonts w:eastAsia="Calibri"/>
                <w:color w:val="FF0000"/>
              </w:rPr>
              <w:t>.</w:t>
            </w:r>
          </w:p>
        </w:tc>
      </w:tr>
    </w:tbl>
    <w:p w:rsidR="00191A29" w:rsidRPr="00531714" w:rsidRDefault="00191A29" w:rsidP="00191A29">
      <w:pPr>
        <w:widowControl w:val="0"/>
        <w:adjustRightInd w:val="0"/>
        <w:jc w:val="center"/>
        <w:outlineLvl w:val="1"/>
        <w:rPr>
          <w:sz w:val="28"/>
          <w:szCs w:val="28"/>
        </w:rPr>
      </w:pPr>
    </w:p>
    <w:p w:rsidR="00191A29" w:rsidRPr="00531714" w:rsidRDefault="00191A29" w:rsidP="00191A29">
      <w:pPr>
        <w:widowControl w:val="0"/>
        <w:adjustRightInd w:val="0"/>
        <w:jc w:val="center"/>
        <w:outlineLvl w:val="1"/>
        <w:rPr>
          <w:sz w:val="28"/>
          <w:szCs w:val="28"/>
        </w:rPr>
      </w:pPr>
    </w:p>
    <w:p w:rsidR="00191A29" w:rsidRPr="00531714" w:rsidRDefault="00191A29" w:rsidP="00191A29">
      <w:pPr>
        <w:widowControl w:val="0"/>
        <w:adjustRightInd w:val="0"/>
        <w:jc w:val="center"/>
        <w:outlineLvl w:val="1"/>
        <w:rPr>
          <w:sz w:val="28"/>
          <w:szCs w:val="28"/>
        </w:rPr>
      </w:pPr>
      <w:r w:rsidRPr="00531714">
        <w:rPr>
          <w:sz w:val="28"/>
          <w:szCs w:val="28"/>
        </w:rPr>
        <w:t>V. Основные мероприятия, направленные на повышение</w:t>
      </w:r>
    </w:p>
    <w:p w:rsidR="00191A29" w:rsidRPr="00531714" w:rsidRDefault="00191A29" w:rsidP="00191A29">
      <w:pPr>
        <w:widowControl w:val="0"/>
        <w:adjustRightInd w:val="0"/>
        <w:jc w:val="center"/>
        <w:rPr>
          <w:sz w:val="28"/>
          <w:szCs w:val="28"/>
        </w:rPr>
      </w:pPr>
      <w:r w:rsidRPr="00531714">
        <w:rPr>
          <w:sz w:val="28"/>
          <w:szCs w:val="28"/>
        </w:rPr>
        <w:t>эффективности и качества предоставляемых услуг в сфере</w:t>
      </w:r>
    </w:p>
    <w:p w:rsidR="00191A29" w:rsidRPr="00531714" w:rsidRDefault="00191A29" w:rsidP="00191A29">
      <w:pPr>
        <w:widowControl w:val="0"/>
        <w:adjustRightInd w:val="0"/>
        <w:jc w:val="center"/>
        <w:rPr>
          <w:sz w:val="28"/>
          <w:szCs w:val="28"/>
        </w:rPr>
      </w:pPr>
      <w:r w:rsidRPr="00531714">
        <w:rPr>
          <w:sz w:val="28"/>
          <w:szCs w:val="28"/>
        </w:rPr>
        <w:t>культуры, связанные с переходом на эффективный контракт</w:t>
      </w:r>
    </w:p>
    <w:p w:rsidR="00191A29" w:rsidRPr="00531714" w:rsidRDefault="00191A29" w:rsidP="00191A29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3293"/>
        <w:gridCol w:w="2210"/>
        <w:gridCol w:w="2411"/>
        <w:gridCol w:w="1657"/>
      </w:tblGrid>
      <w:tr w:rsidR="00191A29" w:rsidRPr="00531714" w:rsidTr="00015FC0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Fonts w:eastAsia="Calibri"/>
                <w:sz w:val="28"/>
                <w:szCs w:val="28"/>
                <w:lang w:eastAsia="en-US"/>
              </w:rPr>
              <w:t>Результат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Fonts w:eastAsia="Calibri"/>
                <w:sz w:val="28"/>
                <w:szCs w:val="28"/>
                <w:lang w:eastAsia="en-US"/>
              </w:rPr>
              <w:t>Сроки исполнения</w:t>
            </w:r>
          </w:p>
        </w:tc>
      </w:tr>
      <w:tr w:rsidR="00191A29" w:rsidRPr="00531714" w:rsidTr="00015FC0">
        <w:trPr>
          <w:jc w:val="center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Fonts w:eastAsia="Calibri"/>
                <w:sz w:val="28"/>
                <w:szCs w:val="28"/>
                <w:lang w:eastAsia="en-US"/>
              </w:rPr>
              <w:t>Совершенствование системы оплаты труда</w:t>
            </w:r>
          </w:p>
        </w:tc>
      </w:tr>
      <w:tr w:rsidR="00191A29" w:rsidRPr="00531714" w:rsidTr="00015FC0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1. Разработка (изменение) показателей эффективности деятельности подведомственных Отделу культуры Администрации Пристенского района Курской области учреждений культуры и их руководителей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Style w:val="FontStyle12"/>
                <w:rFonts w:eastAsia="Calibri"/>
                <w:sz w:val="28"/>
                <w:szCs w:val="28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 xml:space="preserve">правовые акты Администрации </w:t>
            </w:r>
            <w:r>
              <w:rPr>
                <w:rStyle w:val="FontStyle12"/>
                <w:rFonts w:eastAsia="Calibri"/>
                <w:sz w:val="28"/>
                <w:szCs w:val="28"/>
              </w:rPr>
              <w:t xml:space="preserve">«Сазановского сельсовета» </w:t>
            </w:r>
            <w:r w:rsidRPr="00531714">
              <w:rPr>
                <w:rStyle w:val="FontStyle12"/>
                <w:rFonts w:eastAsia="Calibri"/>
                <w:sz w:val="28"/>
                <w:szCs w:val="28"/>
              </w:rPr>
              <w:t>Пристенского района</w:t>
            </w:r>
          </w:p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highlight w:val="green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органов местного самоуправления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 xml:space="preserve">Отдел культуры 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</w:tr>
      <w:tr w:rsidR="00191A29" w:rsidRPr="00531714" w:rsidTr="00015FC0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 xml:space="preserve">2. Проведение мероприятий с учетом </w:t>
            </w:r>
            <w:r w:rsidRPr="00531714">
              <w:rPr>
                <w:rStyle w:val="FontStyle12"/>
                <w:rFonts w:eastAsia="Calibri"/>
                <w:sz w:val="28"/>
                <w:szCs w:val="28"/>
              </w:rPr>
              <w:lastRenderedPageBreak/>
              <w:t xml:space="preserve">специфики отрасли по возможному привлечению на повышение заработной платы не менее одной трети средств, получаемых за счет реорганизации неэффективных учреждений и оптимизации.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lastRenderedPageBreak/>
              <w:t xml:space="preserve">Информация Отдела </w:t>
            </w:r>
            <w:r w:rsidRPr="00531714">
              <w:rPr>
                <w:rStyle w:val="FontStyle12"/>
                <w:rFonts w:eastAsia="Calibri"/>
                <w:sz w:val="28"/>
                <w:szCs w:val="28"/>
              </w:rPr>
              <w:lastRenderedPageBreak/>
              <w:t>культуры в Комитет по культуре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lastRenderedPageBreak/>
              <w:t>Отдел культуры</w:t>
            </w:r>
            <w:r>
              <w:rPr>
                <w:rStyle w:val="FontStyle12"/>
                <w:rFonts w:eastAsia="Calibri"/>
                <w:sz w:val="28"/>
                <w:szCs w:val="28"/>
              </w:rPr>
              <w:t xml:space="preserve">, органы местного </w:t>
            </w:r>
            <w:r>
              <w:rPr>
                <w:rStyle w:val="FontStyle12"/>
                <w:rFonts w:eastAsia="Calibri"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Fonts w:eastAsia="Calibri"/>
                <w:sz w:val="28"/>
                <w:szCs w:val="28"/>
                <w:lang w:eastAsia="en-US"/>
              </w:rPr>
              <w:lastRenderedPageBreak/>
              <w:t>2013 год</w:t>
            </w:r>
          </w:p>
        </w:tc>
      </w:tr>
      <w:tr w:rsidR="00191A29" w:rsidRPr="00531714" w:rsidTr="00015FC0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lastRenderedPageBreak/>
              <w:t xml:space="preserve">3. </w:t>
            </w:r>
            <w:proofErr w:type="gramStart"/>
            <w:r w:rsidRPr="00531714">
              <w:rPr>
                <w:rStyle w:val="FontStyle12"/>
                <w:rFonts w:eastAsia="Calibri"/>
                <w:sz w:val="28"/>
                <w:szCs w:val="28"/>
              </w:rPr>
              <w:t>Внесение изменений в решение  Собрания</w:t>
            </w:r>
            <w:r>
              <w:rPr>
                <w:rStyle w:val="FontStyle12"/>
                <w:rFonts w:eastAsia="Calibri"/>
                <w:sz w:val="28"/>
                <w:szCs w:val="28"/>
              </w:rPr>
              <w:t xml:space="preserve"> депутатов Сазановского сельсовета Пристенского района от 20</w:t>
            </w:r>
            <w:r w:rsidRPr="00531714">
              <w:rPr>
                <w:rStyle w:val="FontStyle12"/>
                <w:rFonts w:eastAsia="Calibri"/>
                <w:sz w:val="28"/>
                <w:szCs w:val="28"/>
              </w:rPr>
              <w:t>.</w:t>
            </w:r>
            <w:r>
              <w:rPr>
                <w:rStyle w:val="FontStyle12"/>
                <w:rFonts w:eastAsia="Calibri"/>
                <w:sz w:val="28"/>
                <w:szCs w:val="28"/>
              </w:rPr>
              <w:t>11.</w:t>
            </w:r>
            <w:r w:rsidRPr="00531714">
              <w:rPr>
                <w:rStyle w:val="FontStyle12"/>
                <w:rFonts w:eastAsia="Calibri"/>
                <w:sz w:val="28"/>
                <w:szCs w:val="28"/>
              </w:rPr>
              <w:t xml:space="preserve">2010г. № </w:t>
            </w:r>
            <w:r>
              <w:rPr>
                <w:rStyle w:val="FontStyle12"/>
                <w:rFonts w:eastAsia="Calibri"/>
                <w:sz w:val="28"/>
                <w:szCs w:val="28"/>
              </w:rPr>
              <w:t>19</w:t>
            </w:r>
            <w:r w:rsidRPr="00531714">
              <w:rPr>
                <w:rStyle w:val="FontStyle12"/>
                <w:rFonts w:eastAsia="Calibri"/>
                <w:sz w:val="28"/>
                <w:szCs w:val="28"/>
              </w:rPr>
              <w:t xml:space="preserve"> «О введении новой системы оплаты труда работников муницип</w:t>
            </w:r>
            <w:r>
              <w:rPr>
                <w:rStyle w:val="FontStyle12"/>
                <w:rFonts w:eastAsia="Calibri"/>
                <w:sz w:val="28"/>
                <w:szCs w:val="28"/>
              </w:rPr>
              <w:t xml:space="preserve">альных учреждений Сазановского сельсовета  Пристенского района Курской области </w:t>
            </w:r>
            <w:r w:rsidRPr="00531714">
              <w:rPr>
                <w:rStyle w:val="FontStyle12"/>
                <w:rFonts w:eastAsia="Calibri"/>
                <w:sz w:val="28"/>
                <w:szCs w:val="28"/>
              </w:rPr>
              <w:t>подведомственных Отделу культуры Администрации Пристенского района Курской области», внесение изменений в правовые акты органов местного самоуправления Пристенского района Курской области  по оплате труда работников муниципальных учреждений культуры</w:t>
            </w:r>
            <w:proofErr w:type="gram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 xml:space="preserve">правовые акты Администрации </w:t>
            </w:r>
            <w:r>
              <w:rPr>
                <w:rStyle w:val="FontStyle12"/>
                <w:rFonts w:eastAsia="Calibri"/>
                <w:sz w:val="28"/>
                <w:szCs w:val="28"/>
              </w:rPr>
              <w:t xml:space="preserve">«Сазановского сельсовета» </w:t>
            </w:r>
            <w:r w:rsidRPr="00531714">
              <w:rPr>
                <w:rStyle w:val="FontStyle12"/>
                <w:rFonts w:eastAsia="Calibri"/>
                <w:sz w:val="28"/>
                <w:szCs w:val="28"/>
              </w:rPr>
              <w:t>Пристенского района Курской области и органов местного самоуправления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 xml:space="preserve">Отдел культуры, органы местного самоуправления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Fonts w:eastAsia="Calibri"/>
                <w:sz w:val="28"/>
                <w:szCs w:val="28"/>
                <w:lang w:eastAsia="en-US"/>
              </w:rPr>
              <w:t>2013 год</w:t>
            </w:r>
          </w:p>
        </w:tc>
      </w:tr>
      <w:tr w:rsidR="00191A29" w:rsidRPr="00531714" w:rsidTr="00015FC0">
        <w:trPr>
          <w:jc w:val="center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Создание прозрачного </w:t>
            </w:r>
            <w:proofErr w:type="gramStart"/>
            <w:r w:rsidRPr="00531714">
              <w:rPr>
                <w:rFonts w:eastAsia="Calibri"/>
                <w:sz w:val="28"/>
                <w:szCs w:val="28"/>
                <w:lang w:eastAsia="en-US"/>
              </w:rPr>
              <w:t>механизма оплаты труда руководителей учреждений</w:t>
            </w:r>
            <w:proofErr w:type="gramEnd"/>
          </w:p>
        </w:tc>
      </w:tr>
      <w:tr w:rsidR="00191A29" w:rsidRPr="00531714" w:rsidTr="00015FC0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4. Организация мероприятий по представлению руководителем учреждения сведений о доходах, об имуществе и обязательствах имущественного характера руководителя, его супруги (супруга) и несовершеннолетних детей, а также граждан, претендующих на занятие соответствующих должностей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трудовые договоры с руководителями учреждений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Администрация Пристенского района Курской области, органы местного самоуправления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</w:tr>
      <w:tr w:rsidR="00191A29" w:rsidRPr="00531714" w:rsidTr="00015FC0">
        <w:trPr>
          <w:jc w:val="center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Fonts w:eastAsia="Calibri"/>
                <w:sz w:val="28"/>
                <w:szCs w:val="28"/>
                <w:lang w:eastAsia="en-US"/>
              </w:rPr>
              <w:t>Развитие кадрового потенциала работников учреждений культуры</w:t>
            </w:r>
          </w:p>
        </w:tc>
      </w:tr>
      <w:tr w:rsidR="00191A29" w:rsidRPr="00531714" w:rsidTr="00015FC0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5. Осуществление мероприятий по обеспечению соответствия работников обновленным квалификационным требованиям, в том числе на основе повышения квалификации и переподготовки работников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проведение аттестации, удостоверения об обучении на курсах повышения квалификации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Default="00191A29" w:rsidP="00015FC0">
            <w:pPr>
              <w:widowControl w:val="0"/>
              <w:adjustRightInd w:val="0"/>
              <w:rPr>
                <w:rStyle w:val="FontStyle12"/>
                <w:rFonts w:eastAsia="Calibri"/>
                <w:sz w:val="28"/>
                <w:szCs w:val="28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 xml:space="preserve">Отдел культуры, </w:t>
            </w:r>
            <w:r>
              <w:rPr>
                <w:rStyle w:val="FontStyle12"/>
                <w:rFonts w:eastAsia="Calibri"/>
                <w:sz w:val="28"/>
                <w:szCs w:val="28"/>
              </w:rPr>
              <w:t>МО «Сазанов-ский сельсовет»</w:t>
            </w:r>
            <w:r w:rsidRPr="00531714">
              <w:rPr>
                <w:rStyle w:val="FontStyle12"/>
                <w:rFonts w:eastAsia="Calibri"/>
                <w:sz w:val="28"/>
                <w:szCs w:val="28"/>
              </w:rPr>
              <w:t xml:space="preserve"> </w:t>
            </w:r>
          </w:p>
          <w:p w:rsidR="00191A29" w:rsidRPr="006C287F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C287F">
              <w:rPr>
                <w:rStyle w:val="FontStyle12"/>
                <w:rFonts w:eastAsia="Calibri"/>
                <w:sz w:val="28"/>
                <w:szCs w:val="28"/>
              </w:rPr>
              <w:t>Пристенского района Курской области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Fonts w:eastAsia="Calibri"/>
                <w:sz w:val="28"/>
                <w:szCs w:val="28"/>
                <w:lang w:eastAsia="en-US"/>
              </w:rPr>
              <w:t>2013 – 2018 годы</w:t>
            </w:r>
          </w:p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91A29" w:rsidRPr="00531714" w:rsidTr="00015FC0">
        <w:trPr>
          <w:trHeight w:val="3520"/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lastRenderedPageBreak/>
              <w:t>6. Проведение мероприятий по организации заключения дополнительных соглашений к трудовым договорам (новых трудовых договоров) с работниками учреждений культуры в связи с введением эффективного контракта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трудовые договоры работников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Руководители учреждений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</w:tr>
      <w:tr w:rsidR="00191A29" w:rsidRPr="00531714" w:rsidTr="00015FC0">
        <w:trPr>
          <w:trHeight w:val="340"/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4B24BD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4BD">
              <w:rPr>
                <w:rStyle w:val="FontStyle12"/>
                <w:rFonts w:eastAsia="Calibri"/>
                <w:sz w:val="28"/>
                <w:szCs w:val="28"/>
              </w:rPr>
              <w:t xml:space="preserve">7. Представление в </w:t>
            </w:r>
            <w:r>
              <w:rPr>
                <w:rStyle w:val="FontStyle12"/>
                <w:rFonts w:eastAsia="Calibri"/>
                <w:sz w:val="28"/>
                <w:szCs w:val="28"/>
              </w:rPr>
              <w:t>Комитет по культуре Курской области</w:t>
            </w:r>
            <w:r w:rsidRPr="004B24BD">
              <w:rPr>
                <w:rStyle w:val="FontStyle12"/>
                <w:rFonts w:eastAsia="Calibri"/>
                <w:sz w:val="28"/>
                <w:szCs w:val="28"/>
              </w:rPr>
              <w:t xml:space="preserve"> информаций об анализе лучших практик внедрения эффективного контракта, предусмотренного Программой поэтапного совершенствования системы оплаты труда в государственных (муниципальных) учреждениях на 2012 -2018 годы, утвержденной распоряжением Правительства Российской Федерации от 26 ноября 2012г. </w:t>
            </w:r>
            <w:r w:rsidRPr="004B24BD">
              <w:rPr>
                <w:rStyle w:val="FontStyle12"/>
                <w:rFonts w:eastAsia="Calibri"/>
                <w:sz w:val="28"/>
                <w:szCs w:val="28"/>
                <w:lang w:val="en-US"/>
              </w:rPr>
              <w:t>N</w:t>
            </w:r>
            <w:r w:rsidRPr="004B24BD">
              <w:rPr>
                <w:rStyle w:val="FontStyle12"/>
                <w:rFonts w:eastAsia="Calibri"/>
                <w:sz w:val="28"/>
                <w:szCs w:val="28"/>
              </w:rPr>
              <w:t>2190-</w:t>
            </w:r>
            <w:r w:rsidRPr="004B24BD">
              <w:rPr>
                <w:rStyle w:val="FontStyle12"/>
                <w:rFonts w:eastAsia="Calibri"/>
                <w:sz w:val="28"/>
                <w:szCs w:val="28"/>
                <w:lang w:val="en-US"/>
              </w:rPr>
              <w:t>p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4B24BD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4BD">
              <w:rPr>
                <w:rStyle w:val="FontStyle12"/>
                <w:rFonts w:eastAsia="Calibri"/>
                <w:sz w:val="28"/>
                <w:szCs w:val="28"/>
              </w:rPr>
              <w:t xml:space="preserve">информация в  </w:t>
            </w:r>
            <w:r>
              <w:rPr>
                <w:rStyle w:val="FontStyle12"/>
                <w:rFonts w:eastAsia="Calibri"/>
                <w:sz w:val="28"/>
                <w:szCs w:val="28"/>
              </w:rPr>
              <w:t>Комитет по культуре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4B24BD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Style w:val="FontStyle12"/>
                <w:rFonts w:eastAsia="Calibri"/>
                <w:sz w:val="28"/>
                <w:szCs w:val="28"/>
              </w:rPr>
              <w:t>Отдел культуры</w:t>
            </w:r>
            <w:r w:rsidRPr="004B24BD">
              <w:rPr>
                <w:rStyle w:val="FontStyle12"/>
                <w:rFonts w:eastAsia="Calibri"/>
                <w:sz w:val="28"/>
                <w:szCs w:val="28"/>
              </w:rPr>
              <w:t xml:space="preserve">, органы местного самоуправления,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4B24BD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24BD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</w:tr>
      <w:tr w:rsidR="00191A29" w:rsidRPr="00531714" w:rsidTr="00015FC0">
        <w:trPr>
          <w:jc w:val="center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Fonts w:eastAsia="Calibri"/>
                <w:sz w:val="28"/>
                <w:szCs w:val="28"/>
                <w:lang w:eastAsia="en-US"/>
              </w:rPr>
              <w:t xml:space="preserve">Мониторинг достижения целевых показателей средней заработной платы отдельных категорий работников, определенных Указом Президента Российской Федерации </w:t>
            </w:r>
          </w:p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Fonts w:eastAsia="Calibri"/>
                <w:sz w:val="28"/>
                <w:szCs w:val="28"/>
                <w:lang w:eastAsia="en-US"/>
              </w:rPr>
              <w:t xml:space="preserve">от 7 мая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531714">
                <w:rPr>
                  <w:rFonts w:eastAsia="Calibri"/>
                  <w:sz w:val="28"/>
                  <w:szCs w:val="28"/>
                  <w:lang w:eastAsia="en-US"/>
                </w:rPr>
                <w:t>2012 г</w:t>
              </w:r>
            </w:smartTag>
            <w:r w:rsidRPr="00531714">
              <w:rPr>
                <w:rFonts w:eastAsia="Calibri"/>
                <w:sz w:val="28"/>
                <w:szCs w:val="28"/>
                <w:lang w:eastAsia="en-US"/>
              </w:rPr>
              <w:t>. № 597</w:t>
            </w:r>
          </w:p>
        </w:tc>
      </w:tr>
      <w:tr w:rsidR="00191A29" w:rsidRPr="00531714" w:rsidTr="00015FC0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Style w:val="FontStyle12"/>
                <w:rFonts w:eastAsia="Calibri"/>
                <w:sz w:val="28"/>
                <w:szCs w:val="28"/>
              </w:rPr>
              <w:t>8</w:t>
            </w:r>
            <w:r w:rsidRPr="00531714">
              <w:rPr>
                <w:rStyle w:val="FontStyle12"/>
                <w:rFonts w:eastAsia="Calibri"/>
                <w:sz w:val="28"/>
                <w:szCs w:val="28"/>
              </w:rPr>
              <w:t xml:space="preserve">. Создание постоянно </w:t>
            </w:r>
            <w:r w:rsidRPr="00531714">
              <w:rPr>
                <w:rStyle w:val="FontStyle12"/>
                <w:rFonts w:eastAsia="Calibri"/>
                <w:sz w:val="28"/>
                <w:szCs w:val="28"/>
              </w:rPr>
              <w:lastRenderedPageBreak/>
              <w:t>действующей рабочей группы по оценке результатов реализации "дорожной карты"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Style w:val="FontStyle12"/>
                <w:rFonts w:eastAsia="Calibri"/>
                <w:sz w:val="28"/>
                <w:szCs w:val="28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lastRenderedPageBreak/>
              <w:t xml:space="preserve">правовой акт </w:t>
            </w:r>
            <w:r w:rsidRPr="00531714">
              <w:rPr>
                <w:rStyle w:val="FontStyle12"/>
                <w:rFonts w:eastAsia="Calibri"/>
                <w:sz w:val="28"/>
                <w:szCs w:val="28"/>
              </w:rPr>
              <w:lastRenderedPageBreak/>
              <w:t>Администрации</w:t>
            </w:r>
          </w:p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Style w:val="FontStyle12"/>
                <w:rFonts w:eastAsia="Calibri"/>
                <w:sz w:val="28"/>
                <w:szCs w:val="28"/>
              </w:rPr>
              <w:t xml:space="preserve">МО «Сазанов-ский сельсовет» </w:t>
            </w:r>
            <w:r w:rsidRPr="00531714">
              <w:rPr>
                <w:rStyle w:val="FontStyle12"/>
                <w:rFonts w:eastAsia="Calibri"/>
                <w:sz w:val="28"/>
                <w:szCs w:val="28"/>
              </w:rPr>
              <w:t>Пристенского района Курской области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lastRenderedPageBreak/>
              <w:t xml:space="preserve">Отдел культуры  </w:t>
            </w:r>
            <w:r w:rsidRPr="00531714">
              <w:rPr>
                <w:rStyle w:val="FontStyle12"/>
                <w:rFonts w:eastAsia="Calibri"/>
                <w:sz w:val="28"/>
                <w:szCs w:val="28"/>
              </w:rPr>
              <w:lastRenderedPageBreak/>
              <w:t>с участием заинтересованных органов Пристенского района Курской области, органов местного самоуправления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Fonts w:eastAsia="Calibri"/>
                <w:sz w:val="28"/>
                <w:szCs w:val="28"/>
                <w:lang w:eastAsia="en-US"/>
              </w:rPr>
              <w:lastRenderedPageBreak/>
              <w:t>2013 год</w:t>
            </w:r>
          </w:p>
        </w:tc>
      </w:tr>
      <w:tr w:rsidR="00191A29" w:rsidRPr="00531714" w:rsidTr="00015FC0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Style w:val="FontStyle12"/>
                <w:rFonts w:eastAsia="Calibri"/>
                <w:sz w:val="28"/>
                <w:szCs w:val="28"/>
              </w:rPr>
              <w:lastRenderedPageBreak/>
              <w:t>9</w:t>
            </w:r>
            <w:r w:rsidRPr="00531714">
              <w:rPr>
                <w:rStyle w:val="FontStyle12"/>
                <w:rFonts w:eastAsia="Calibri"/>
                <w:sz w:val="28"/>
                <w:szCs w:val="28"/>
              </w:rPr>
              <w:t xml:space="preserve">. Проведение мониторинга реализации мероприятий по повышению оплаты труда, подготовка информации об анализе </w:t>
            </w:r>
            <w:proofErr w:type="gramStart"/>
            <w:r w:rsidRPr="00531714">
              <w:rPr>
                <w:rStyle w:val="FontStyle12"/>
                <w:rFonts w:eastAsia="Calibri"/>
                <w:sz w:val="28"/>
                <w:szCs w:val="28"/>
              </w:rPr>
              <w:t>результатов повышения оплаты труда отдельных категорий работников</w:t>
            </w:r>
            <w:proofErr w:type="gram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информация в Комитет по культуре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Отдел культуры, органы местного самоуправления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ежегодно</w:t>
            </w:r>
          </w:p>
        </w:tc>
      </w:tr>
      <w:tr w:rsidR="00191A29" w:rsidRPr="00531714" w:rsidTr="00015FC0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Style w:val="FontStyle12"/>
                <w:rFonts w:eastAsia="Calibri"/>
                <w:sz w:val="28"/>
                <w:szCs w:val="28"/>
              </w:rPr>
              <w:t>10</w:t>
            </w:r>
            <w:r w:rsidRPr="00531714">
              <w:rPr>
                <w:rStyle w:val="FontStyle12"/>
                <w:rFonts w:eastAsia="Calibri"/>
                <w:sz w:val="28"/>
                <w:szCs w:val="28"/>
              </w:rPr>
              <w:t>. Информационное сопровождение "дорожной карты" - организация проведения разъяснительной работы в трудовых коллективах, проведение семинаров и других мероприятий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проведение семинаров и других мероприятий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Отдел культуры, органы местного самоуправления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2013 -2018 годы</w:t>
            </w:r>
          </w:p>
        </w:tc>
      </w:tr>
      <w:tr w:rsidR="00191A29" w:rsidRPr="00531714" w:rsidTr="00015FC0">
        <w:trPr>
          <w:jc w:val="center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Fonts w:eastAsia="Calibri"/>
                <w:sz w:val="28"/>
                <w:szCs w:val="28"/>
                <w:lang w:eastAsia="en-US"/>
              </w:rPr>
              <w:t xml:space="preserve">Сопровождение </w:t>
            </w:r>
            <w:r w:rsidRPr="00531714">
              <w:rPr>
                <w:rStyle w:val="FontStyle12"/>
                <w:rFonts w:eastAsia="Calibri"/>
                <w:sz w:val="28"/>
                <w:szCs w:val="28"/>
              </w:rPr>
              <w:t>"</w:t>
            </w:r>
            <w:r w:rsidRPr="00531714">
              <w:rPr>
                <w:rFonts w:eastAsia="Calibri"/>
                <w:sz w:val="28"/>
                <w:szCs w:val="28"/>
                <w:lang w:eastAsia="en-US"/>
              </w:rPr>
              <w:t>дорожной карты</w:t>
            </w:r>
            <w:r w:rsidRPr="00531714">
              <w:rPr>
                <w:rStyle w:val="FontStyle12"/>
                <w:rFonts w:eastAsia="Calibri"/>
                <w:sz w:val="28"/>
                <w:szCs w:val="28"/>
              </w:rPr>
              <w:t>"</w:t>
            </w:r>
          </w:p>
        </w:tc>
      </w:tr>
      <w:tr w:rsidR="00191A29" w:rsidRPr="00531714" w:rsidTr="00015FC0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Style w:val="FontStyle12"/>
                <w:rFonts w:eastAsia="Calibri"/>
                <w:sz w:val="28"/>
                <w:szCs w:val="28"/>
              </w:rPr>
              <w:t>1</w:t>
            </w:r>
            <w:r w:rsidRPr="00531714">
              <w:rPr>
                <w:rStyle w:val="FontStyle12"/>
                <w:rFonts w:eastAsia="Calibri"/>
                <w:sz w:val="28"/>
                <w:szCs w:val="28"/>
              </w:rPr>
              <w:t>. Утверждение главными распорядителями средств муниципального бюджета</w:t>
            </w:r>
            <w:proofErr w:type="gramStart"/>
            <w:r w:rsidRPr="00531714">
              <w:rPr>
                <w:rStyle w:val="FontStyle12"/>
                <w:rFonts w:eastAsia="Calibri"/>
                <w:sz w:val="28"/>
                <w:szCs w:val="28"/>
              </w:rPr>
              <w:t>"д</w:t>
            </w:r>
            <w:proofErr w:type="gramEnd"/>
            <w:r w:rsidRPr="00531714">
              <w:rPr>
                <w:rStyle w:val="FontStyle12"/>
                <w:rFonts w:eastAsia="Calibri"/>
                <w:sz w:val="28"/>
                <w:szCs w:val="28"/>
              </w:rPr>
              <w:t xml:space="preserve">орожных карт" в сфере культуры в отношении подведомственных муниципальных учреждений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Fonts w:eastAsia="Calibri"/>
                <w:sz w:val="28"/>
                <w:szCs w:val="28"/>
                <w:lang w:eastAsia="en-US"/>
              </w:rPr>
              <w:t>правовой акт органов местного самоуправления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Отдел культуры, органы местного самоуправления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pStyle w:val="Style8"/>
              <w:widowControl/>
              <w:spacing w:line="278" w:lineRule="exact"/>
              <w:jc w:val="center"/>
              <w:rPr>
                <w:rStyle w:val="FontStyle12"/>
                <w:rFonts w:eastAsia="Calibri"/>
                <w:sz w:val="28"/>
                <w:szCs w:val="28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 xml:space="preserve">I квартал </w:t>
            </w:r>
          </w:p>
          <w:p w:rsidR="00191A29" w:rsidRPr="00531714" w:rsidRDefault="00191A29" w:rsidP="00015FC0">
            <w:pPr>
              <w:pStyle w:val="Style8"/>
              <w:widowControl/>
              <w:spacing w:line="278" w:lineRule="exact"/>
              <w:jc w:val="center"/>
              <w:rPr>
                <w:rStyle w:val="FontStyle12"/>
                <w:rFonts w:eastAsia="Calibri"/>
                <w:sz w:val="28"/>
                <w:szCs w:val="28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2013 года</w:t>
            </w:r>
          </w:p>
        </w:tc>
      </w:tr>
      <w:tr w:rsidR="00191A29" w:rsidRPr="00531714" w:rsidTr="00015FC0">
        <w:trPr>
          <w:trHeight w:val="7720"/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lastRenderedPageBreak/>
              <w:t>1</w:t>
            </w:r>
            <w:r>
              <w:rPr>
                <w:rStyle w:val="FontStyle12"/>
                <w:rFonts w:eastAsia="Calibri"/>
                <w:sz w:val="28"/>
                <w:szCs w:val="28"/>
              </w:rPr>
              <w:t>2</w:t>
            </w:r>
            <w:r w:rsidRPr="00531714">
              <w:rPr>
                <w:rStyle w:val="FontStyle12"/>
                <w:rFonts w:eastAsia="Calibri"/>
                <w:sz w:val="28"/>
                <w:szCs w:val="28"/>
              </w:rPr>
              <w:t xml:space="preserve">. Разработка и утверждение муниципальными учреждениями культуры планов мероприятий по повышению эффективности деятельности учреждения в части оказания муниципальных услуг (выполнения работ) на основе целевых показателей деятельности учреждения, совершенствованию системы оплаты труда, включая мероприятия по повышению оплаты труда соответствующих категорий работников (по согласованию с </w:t>
            </w:r>
            <w:r>
              <w:rPr>
                <w:rStyle w:val="FontStyle12"/>
                <w:rFonts w:eastAsia="Calibri"/>
                <w:sz w:val="28"/>
                <w:szCs w:val="28"/>
              </w:rPr>
              <w:t>органами местного самоуправления</w:t>
            </w:r>
            <w:r w:rsidRPr="00531714">
              <w:rPr>
                <w:rStyle w:val="FontStyle12"/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локальный акт учреждения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муниципальные учреждения культуры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pStyle w:val="Style8"/>
              <w:widowControl/>
              <w:jc w:val="center"/>
              <w:rPr>
                <w:rStyle w:val="FontStyle12"/>
                <w:rFonts w:eastAsia="Calibri"/>
                <w:sz w:val="28"/>
                <w:szCs w:val="28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 xml:space="preserve">I квартал </w:t>
            </w:r>
          </w:p>
          <w:p w:rsidR="00191A29" w:rsidRPr="00531714" w:rsidRDefault="00191A29" w:rsidP="00015FC0">
            <w:pPr>
              <w:pStyle w:val="Style8"/>
              <w:widowControl/>
              <w:jc w:val="center"/>
              <w:rPr>
                <w:rStyle w:val="FontStyle12"/>
                <w:rFonts w:eastAsia="Calibri"/>
                <w:sz w:val="28"/>
                <w:szCs w:val="28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2013 года</w:t>
            </w:r>
          </w:p>
        </w:tc>
      </w:tr>
      <w:tr w:rsidR="00191A29" w:rsidRPr="00531714" w:rsidTr="00015FC0">
        <w:trPr>
          <w:trHeight w:val="320"/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4B24BD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4BD">
              <w:rPr>
                <w:rStyle w:val="FontStyle12"/>
                <w:rFonts w:eastAsia="Calibri"/>
                <w:sz w:val="28"/>
                <w:szCs w:val="28"/>
              </w:rPr>
              <w:t xml:space="preserve">13. Обеспечение методического сопровождения разработки подведомственными </w:t>
            </w:r>
            <w:r>
              <w:rPr>
                <w:rStyle w:val="FontStyle12"/>
                <w:rFonts w:eastAsia="Calibri"/>
                <w:sz w:val="28"/>
                <w:szCs w:val="28"/>
              </w:rPr>
              <w:t>Отделу культуры Администрации Пристенского района</w:t>
            </w:r>
            <w:r w:rsidRPr="004B24BD">
              <w:rPr>
                <w:rStyle w:val="FontStyle12"/>
                <w:rFonts w:eastAsia="Calibri"/>
                <w:sz w:val="28"/>
                <w:szCs w:val="28"/>
              </w:rPr>
              <w:t xml:space="preserve"> Курской области и муниципальными учреждениями культуры "дорожных карт" в сфере культуры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4B24BD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4BD">
              <w:rPr>
                <w:rStyle w:val="FontStyle12"/>
                <w:rFonts w:eastAsia="Calibri"/>
                <w:sz w:val="28"/>
                <w:szCs w:val="28"/>
              </w:rPr>
              <w:t xml:space="preserve">письмо </w:t>
            </w:r>
            <w:r>
              <w:rPr>
                <w:rStyle w:val="FontStyle12"/>
                <w:rFonts w:eastAsia="Calibri"/>
                <w:sz w:val="28"/>
                <w:szCs w:val="28"/>
              </w:rPr>
              <w:t>Отдела культуры</w:t>
            </w:r>
            <w:r w:rsidRPr="004B24BD">
              <w:rPr>
                <w:rStyle w:val="FontStyle12"/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4B24BD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Style w:val="FontStyle12"/>
                <w:rFonts w:eastAsia="Calibri"/>
                <w:sz w:val="28"/>
                <w:szCs w:val="28"/>
              </w:rPr>
              <w:t>Отдел культуры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4B24BD" w:rsidRDefault="00191A29" w:rsidP="00015FC0">
            <w:pPr>
              <w:widowControl w:val="0"/>
              <w:adjustRightInd w:val="0"/>
              <w:jc w:val="center"/>
              <w:rPr>
                <w:rStyle w:val="FontStyle12"/>
                <w:rFonts w:eastAsia="Calibri"/>
                <w:sz w:val="28"/>
                <w:szCs w:val="28"/>
              </w:rPr>
            </w:pPr>
            <w:r w:rsidRPr="004B24BD">
              <w:rPr>
                <w:rStyle w:val="FontStyle12"/>
                <w:rFonts w:eastAsia="Calibri"/>
                <w:sz w:val="28"/>
                <w:szCs w:val="28"/>
              </w:rPr>
              <w:t xml:space="preserve">I квартал </w:t>
            </w:r>
          </w:p>
          <w:p w:rsidR="00191A29" w:rsidRPr="004B24BD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24BD">
              <w:rPr>
                <w:rStyle w:val="FontStyle12"/>
                <w:rFonts w:eastAsia="Calibri"/>
                <w:sz w:val="28"/>
                <w:szCs w:val="28"/>
              </w:rPr>
              <w:t>2013 года</w:t>
            </w:r>
          </w:p>
        </w:tc>
      </w:tr>
      <w:tr w:rsidR="00191A29" w:rsidRPr="00531714" w:rsidTr="00015FC0">
        <w:trPr>
          <w:trHeight w:val="6160"/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Style w:val="FontStyle12"/>
                <w:rFonts w:eastAsia="Calibri"/>
                <w:sz w:val="28"/>
                <w:szCs w:val="28"/>
                <w:lang w:eastAsia="en-US"/>
              </w:rPr>
            </w:pPr>
            <w:r>
              <w:rPr>
                <w:rStyle w:val="FontStyle12"/>
                <w:rFonts w:eastAsia="Calibri"/>
                <w:sz w:val="28"/>
                <w:szCs w:val="28"/>
              </w:rPr>
              <w:lastRenderedPageBreak/>
              <w:t>14</w:t>
            </w:r>
            <w:r w:rsidRPr="00531714">
              <w:rPr>
                <w:rStyle w:val="FontStyle12"/>
                <w:rFonts w:eastAsia="Calibri"/>
                <w:sz w:val="28"/>
                <w:szCs w:val="28"/>
              </w:rPr>
              <w:t xml:space="preserve">. Утверждение органами местного самоуправления "дорожных карт", содержащих целевые индикаторы развития отрасли, оптимизацию структуры и определение динамики значений соотношения средней заработной платы работников учреждений культуры, определенных Указом Президента Российской Федерации от  7 мая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531714">
                <w:rPr>
                  <w:rStyle w:val="FontStyle12"/>
                  <w:rFonts w:eastAsia="Calibri"/>
                  <w:sz w:val="28"/>
                  <w:szCs w:val="28"/>
                </w:rPr>
                <w:t>2012 г</w:t>
              </w:r>
            </w:smartTag>
            <w:r w:rsidRPr="00531714">
              <w:rPr>
                <w:rStyle w:val="FontStyle12"/>
                <w:rFonts w:eastAsia="Calibri"/>
                <w:sz w:val="28"/>
                <w:szCs w:val="28"/>
              </w:rPr>
              <w:t>. N 597, и средней заработной платы в Курской области в 2012 - 2018 годах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правовые акты  органов местного самоуправления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органы местного самоуправления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Style w:val="FontStyle12"/>
                <w:rFonts w:eastAsia="Calibri"/>
                <w:sz w:val="28"/>
                <w:szCs w:val="28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 xml:space="preserve">I квартал </w:t>
            </w:r>
          </w:p>
          <w:p w:rsidR="00191A29" w:rsidRPr="00531714" w:rsidRDefault="00191A29" w:rsidP="00015FC0">
            <w:pPr>
              <w:widowControl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31714">
              <w:rPr>
                <w:rStyle w:val="FontStyle12"/>
                <w:rFonts w:eastAsia="Calibri"/>
                <w:sz w:val="28"/>
                <w:szCs w:val="28"/>
              </w:rPr>
              <w:t>2013 года</w:t>
            </w:r>
          </w:p>
        </w:tc>
      </w:tr>
      <w:tr w:rsidR="00191A29" w:rsidRPr="00531714" w:rsidTr="00015FC0">
        <w:trPr>
          <w:trHeight w:val="280"/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4B24BD" w:rsidRDefault="00191A29" w:rsidP="00015FC0">
            <w:pPr>
              <w:widowControl w:val="0"/>
              <w:adjustRightInd w:val="0"/>
              <w:rPr>
                <w:rStyle w:val="FontStyle12"/>
                <w:rFonts w:eastAsia="Calibri"/>
                <w:sz w:val="28"/>
                <w:szCs w:val="28"/>
              </w:rPr>
            </w:pPr>
            <w:r w:rsidRPr="004B24BD">
              <w:rPr>
                <w:rStyle w:val="FontStyle12"/>
                <w:rFonts w:eastAsia="Calibri"/>
                <w:sz w:val="28"/>
                <w:szCs w:val="28"/>
              </w:rPr>
              <w:t xml:space="preserve">15. Разработка </w:t>
            </w:r>
            <w:r>
              <w:rPr>
                <w:rStyle w:val="FontStyle12"/>
                <w:rFonts w:eastAsia="Calibri"/>
                <w:sz w:val="28"/>
                <w:szCs w:val="28"/>
              </w:rPr>
              <w:t xml:space="preserve">Отделом культуры  Администрации Пристенского района </w:t>
            </w:r>
            <w:r w:rsidRPr="004B24BD">
              <w:rPr>
                <w:rStyle w:val="FontStyle12"/>
                <w:rFonts w:eastAsia="Calibri"/>
                <w:sz w:val="28"/>
                <w:szCs w:val="28"/>
              </w:rPr>
              <w:t xml:space="preserve">Курской области программ в сфере культуры, в том числе предусматривающих мероприятия по совершенствованию </w:t>
            </w:r>
            <w:proofErr w:type="gramStart"/>
            <w:r w:rsidRPr="004B24BD">
              <w:rPr>
                <w:rStyle w:val="FontStyle12"/>
                <w:rFonts w:eastAsia="Calibri"/>
                <w:sz w:val="28"/>
                <w:szCs w:val="28"/>
              </w:rPr>
              <w:t>оплаты труда работников учреждений культуры</w:t>
            </w:r>
            <w:proofErr w:type="gramEnd"/>
            <w:r w:rsidRPr="004B24BD">
              <w:rPr>
                <w:rStyle w:val="FontStyle12"/>
                <w:rFonts w:eastAsia="Calibri"/>
                <w:sz w:val="28"/>
                <w:szCs w:val="28"/>
              </w:rPr>
              <w:t xml:space="preserve"> </w:t>
            </w:r>
            <w:r>
              <w:rPr>
                <w:rStyle w:val="FontStyle12"/>
                <w:rFonts w:eastAsia="Calibri"/>
                <w:sz w:val="28"/>
                <w:szCs w:val="28"/>
              </w:rPr>
              <w:t xml:space="preserve">Пристенского района </w:t>
            </w:r>
            <w:r w:rsidRPr="004B24BD">
              <w:rPr>
                <w:rStyle w:val="FontStyle12"/>
                <w:rFonts w:eastAsia="Calibri"/>
                <w:sz w:val="28"/>
                <w:szCs w:val="28"/>
              </w:rPr>
              <w:t>Курской области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4B24BD" w:rsidRDefault="00191A29" w:rsidP="00015FC0">
            <w:pPr>
              <w:widowControl w:val="0"/>
              <w:adjustRightInd w:val="0"/>
              <w:rPr>
                <w:rStyle w:val="FontStyle12"/>
                <w:rFonts w:eastAsia="Calibri"/>
                <w:sz w:val="28"/>
                <w:szCs w:val="28"/>
              </w:rPr>
            </w:pPr>
            <w:r w:rsidRPr="004B24BD">
              <w:rPr>
                <w:rStyle w:val="FontStyle12"/>
                <w:rFonts w:eastAsia="Calibri"/>
                <w:sz w:val="28"/>
                <w:szCs w:val="28"/>
              </w:rPr>
              <w:t xml:space="preserve">правовые акты </w:t>
            </w:r>
            <w:r>
              <w:rPr>
                <w:rStyle w:val="FontStyle12"/>
                <w:rFonts w:eastAsia="Calibri"/>
                <w:sz w:val="28"/>
                <w:szCs w:val="28"/>
              </w:rPr>
              <w:t>Администрации Пристенского района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4B24BD" w:rsidRDefault="00191A29" w:rsidP="00015FC0">
            <w:pPr>
              <w:widowControl w:val="0"/>
              <w:adjustRightInd w:val="0"/>
              <w:rPr>
                <w:rStyle w:val="FontStyle12"/>
                <w:rFonts w:eastAsia="Calibri"/>
                <w:sz w:val="28"/>
                <w:szCs w:val="28"/>
              </w:rPr>
            </w:pPr>
            <w:r>
              <w:rPr>
                <w:rStyle w:val="FontStyle12"/>
                <w:rFonts w:eastAsia="Calibri"/>
                <w:sz w:val="28"/>
                <w:szCs w:val="28"/>
              </w:rPr>
              <w:t>Отдел культуры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9" w:rsidRPr="004B24BD" w:rsidRDefault="00191A29" w:rsidP="00015FC0">
            <w:pPr>
              <w:widowControl w:val="0"/>
              <w:adjustRightInd w:val="0"/>
              <w:jc w:val="center"/>
              <w:rPr>
                <w:rStyle w:val="FontStyle12"/>
                <w:rFonts w:eastAsia="Calibri"/>
                <w:sz w:val="28"/>
                <w:szCs w:val="28"/>
              </w:rPr>
            </w:pPr>
            <w:r w:rsidRPr="004B24BD">
              <w:rPr>
                <w:rStyle w:val="FontStyle12"/>
                <w:rFonts w:eastAsia="Calibri"/>
                <w:sz w:val="28"/>
                <w:szCs w:val="28"/>
                <w:lang w:val="en-US"/>
              </w:rPr>
              <w:t>I</w:t>
            </w:r>
            <w:r w:rsidRPr="004B24BD">
              <w:rPr>
                <w:rStyle w:val="FontStyle12"/>
                <w:rFonts w:eastAsia="Calibri"/>
                <w:sz w:val="28"/>
                <w:szCs w:val="28"/>
              </w:rPr>
              <w:t xml:space="preserve"> квартал </w:t>
            </w:r>
          </w:p>
          <w:p w:rsidR="00191A29" w:rsidRPr="004B24BD" w:rsidRDefault="00191A29" w:rsidP="00015FC0">
            <w:pPr>
              <w:widowControl w:val="0"/>
              <w:adjustRightInd w:val="0"/>
              <w:jc w:val="center"/>
              <w:rPr>
                <w:rStyle w:val="FontStyle12"/>
                <w:rFonts w:eastAsia="Calibri"/>
                <w:sz w:val="28"/>
                <w:szCs w:val="28"/>
              </w:rPr>
            </w:pPr>
            <w:r w:rsidRPr="004B24BD">
              <w:rPr>
                <w:rStyle w:val="FontStyle12"/>
                <w:rFonts w:eastAsia="Calibri"/>
                <w:sz w:val="28"/>
                <w:szCs w:val="28"/>
              </w:rPr>
              <w:t>2013 года</w:t>
            </w:r>
          </w:p>
        </w:tc>
      </w:tr>
    </w:tbl>
    <w:p w:rsidR="00191A29" w:rsidRPr="00531714" w:rsidRDefault="00191A29" w:rsidP="00191A29">
      <w:pPr>
        <w:rPr>
          <w:sz w:val="28"/>
          <w:szCs w:val="28"/>
        </w:rPr>
      </w:pPr>
    </w:p>
    <w:p w:rsidR="00191A29" w:rsidRDefault="00191A29" w:rsidP="00191A29">
      <w:pPr>
        <w:jc w:val="center"/>
      </w:pPr>
    </w:p>
    <w:p w:rsidR="00191A29" w:rsidRDefault="00191A29" w:rsidP="00191A29">
      <w:pPr>
        <w:jc w:val="center"/>
      </w:pPr>
    </w:p>
    <w:p w:rsidR="00191A29" w:rsidRDefault="00191A29" w:rsidP="00191A29">
      <w:pPr>
        <w:jc w:val="center"/>
      </w:pPr>
    </w:p>
    <w:p w:rsidR="00191A29" w:rsidRDefault="00191A29" w:rsidP="00191A29">
      <w:pPr>
        <w:jc w:val="center"/>
      </w:pPr>
    </w:p>
    <w:p w:rsidR="00191A29" w:rsidRDefault="00191A29" w:rsidP="00191A29">
      <w:pPr>
        <w:jc w:val="center"/>
      </w:pPr>
    </w:p>
    <w:p w:rsidR="008F5878" w:rsidRDefault="008F5878"/>
    <w:sectPr w:rsidR="008F5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>
    <w:useFELayout/>
  </w:compat>
  <w:rsids>
    <w:rsidRoot w:val="00191A29"/>
    <w:rsid w:val="00191A29"/>
    <w:rsid w:val="008F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91A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91A29"/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191A29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ConsPlusTitle">
    <w:name w:val="ConsPlusTitle"/>
    <w:rsid w:val="00191A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rsid w:val="00191A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3">
    <w:name w:val="p3"/>
    <w:basedOn w:val="a"/>
    <w:rsid w:val="0019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191A29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191A29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31E2F62A1CCE0C2B526A8D0DD69F3A98AC866DBECDD41FB724A382F2T7H0L" TargetMode="External"/><Relationship Id="rId5" Type="http://schemas.openxmlformats.org/officeDocument/2006/relationships/hyperlink" Target="consultantplus://offline/ref=F231E2F62A1CCE0C2B526A8D0DD69F3A98AD876DBBCAD41FB724A382F270413169E33E19295DE56BTBH5L" TargetMode="External"/><Relationship Id="rId4" Type="http://schemas.openxmlformats.org/officeDocument/2006/relationships/hyperlink" Target="consultantplus://offline/ref=F231E2F62A1CCE0C2B526A8D0DD69F3A98AC866DBECDD41FB724A382F2T7H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2243</Words>
  <Characters>12788</Characters>
  <Application>Microsoft Office Word</Application>
  <DocSecurity>0</DocSecurity>
  <Lines>106</Lines>
  <Paragraphs>30</Paragraphs>
  <ScaleCrop>false</ScaleCrop>
  <Company>Grizli777</Company>
  <LinksUpToDate>false</LinksUpToDate>
  <CharactersWithSpaces>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2014-09-03T07:34:00Z</dcterms:created>
  <dcterms:modified xsi:type="dcterms:W3CDTF">2014-09-03T07:34:00Z</dcterms:modified>
</cp:coreProperties>
</file>