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28" w:rsidRPr="00540C9F" w:rsidRDefault="00986128" w:rsidP="00986128">
      <w:pPr>
        <w:pStyle w:val="a3"/>
        <w:jc w:val="center"/>
        <w:rPr>
          <w:b/>
          <w:szCs w:val="28"/>
        </w:rPr>
      </w:pPr>
      <w:r w:rsidRPr="00540C9F">
        <w:rPr>
          <w:b/>
          <w:szCs w:val="28"/>
        </w:rPr>
        <w:t>АДМИНИСТРАЦИЯ</w:t>
      </w:r>
    </w:p>
    <w:p w:rsidR="00986128" w:rsidRDefault="00986128" w:rsidP="00986128">
      <w:pPr>
        <w:pStyle w:val="a3"/>
        <w:jc w:val="center"/>
        <w:rPr>
          <w:b/>
          <w:szCs w:val="28"/>
        </w:rPr>
      </w:pPr>
      <w:r w:rsidRPr="00540C9F">
        <w:rPr>
          <w:b/>
          <w:szCs w:val="28"/>
        </w:rPr>
        <w:t>САЗАНОВСКОГО СЕЛЬСОВЕТА</w:t>
      </w:r>
    </w:p>
    <w:p w:rsidR="00986128" w:rsidRDefault="00986128" w:rsidP="00986128">
      <w:pPr>
        <w:pStyle w:val="a3"/>
        <w:jc w:val="center"/>
        <w:rPr>
          <w:b/>
          <w:szCs w:val="28"/>
        </w:rPr>
      </w:pPr>
      <w:r w:rsidRPr="00540C9F">
        <w:rPr>
          <w:b/>
          <w:szCs w:val="28"/>
        </w:rPr>
        <w:t>ПРИСТЕНСКОГО</w:t>
      </w:r>
      <w:r>
        <w:rPr>
          <w:b/>
          <w:szCs w:val="28"/>
        </w:rPr>
        <w:t xml:space="preserve"> </w:t>
      </w:r>
      <w:r w:rsidRPr="00540C9F">
        <w:rPr>
          <w:b/>
          <w:szCs w:val="28"/>
        </w:rPr>
        <w:t xml:space="preserve"> РАЙОНА</w:t>
      </w:r>
      <w:r>
        <w:rPr>
          <w:b/>
          <w:szCs w:val="28"/>
        </w:rPr>
        <w:t xml:space="preserve"> </w:t>
      </w:r>
      <w:r w:rsidRPr="00540C9F">
        <w:rPr>
          <w:b/>
          <w:szCs w:val="28"/>
        </w:rPr>
        <w:t>КУРСКОЙ ОБЛАСТИ</w:t>
      </w:r>
    </w:p>
    <w:p w:rsidR="00986128" w:rsidRPr="00540C9F" w:rsidRDefault="00986128" w:rsidP="00986128">
      <w:pPr>
        <w:pStyle w:val="a3"/>
        <w:jc w:val="center"/>
        <w:rPr>
          <w:b/>
          <w:szCs w:val="28"/>
        </w:rPr>
      </w:pPr>
    </w:p>
    <w:p w:rsidR="00986128" w:rsidRDefault="00986128" w:rsidP="00986128">
      <w:pPr>
        <w:pStyle w:val="FR1"/>
        <w:rPr>
          <w:b/>
          <w:sz w:val="28"/>
          <w:szCs w:val="28"/>
        </w:rPr>
      </w:pPr>
      <w:r w:rsidRPr="00BB615F">
        <w:rPr>
          <w:b/>
          <w:sz w:val="28"/>
          <w:szCs w:val="28"/>
        </w:rPr>
        <w:t>ПОСТАНОВЛЕНИЕ</w:t>
      </w:r>
    </w:p>
    <w:p w:rsidR="00986128" w:rsidRPr="00FE2EB5" w:rsidRDefault="00986128" w:rsidP="00986128">
      <w:pPr>
        <w:pStyle w:val="FR1"/>
        <w:ind w:left="0"/>
        <w:jc w:val="left"/>
        <w:rPr>
          <w:b/>
          <w:sz w:val="24"/>
          <w:szCs w:val="24"/>
        </w:rPr>
      </w:pPr>
      <w:r w:rsidRPr="00FE2EB5">
        <w:rPr>
          <w:b/>
          <w:sz w:val="24"/>
          <w:szCs w:val="24"/>
        </w:rPr>
        <w:t>от "</w:t>
      </w:r>
      <w:r w:rsidR="002E21F7">
        <w:rPr>
          <w:b/>
          <w:sz w:val="24"/>
          <w:szCs w:val="24"/>
        </w:rPr>
        <w:t>28</w:t>
      </w:r>
      <w:r w:rsidRPr="00FE2EB5">
        <w:rPr>
          <w:b/>
          <w:sz w:val="24"/>
          <w:szCs w:val="24"/>
        </w:rPr>
        <w:t xml:space="preserve">" </w:t>
      </w:r>
      <w:r>
        <w:rPr>
          <w:b/>
          <w:sz w:val="24"/>
          <w:szCs w:val="24"/>
        </w:rPr>
        <w:t>декабря</w:t>
      </w:r>
      <w:r w:rsidRPr="00FE2EB5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Pr="00FE2EB5">
        <w:rPr>
          <w:b/>
          <w:sz w:val="24"/>
          <w:szCs w:val="24"/>
        </w:rPr>
        <w:t xml:space="preserve">  г.   № </w:t>
      </w:r>
      <w:r>
        <w:rPr>
          <w:b/>
          <w:sz w:val="24"/>
          <w:szCs w:val="24"/>
        </w:rPr>
        <w:t>105</w:t>
      </w:r>
    </w:p>
    <w:p w:rsidR="00986128" w:rsidRPr="00FE2EB5" w:rsidRDefault="00986128" w:rsidP="00986128">
      <w:pPr>
        <w:pStyle w:val="ConsPlusTitle"/>
      </w:pPr>
    </w:p>
    <w:p w:rsidR="00986128" w:rsidRPr="00A0690C" w:rsidRDefault="00986128" w:rsidP="0098612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A0690C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  <w:proofErr w:type="gramStart"/>
      <w:r w:rsidRPr="00A0690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86128" w:rsidRPr="00A0690C" w:rsidRDefault="00986128" w:rsidP="0098612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A0690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986128" w:rsidRPr="00A0690C" w:rsidRDefault="00986128" w:rsidP="0098612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A0690C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</w:p>
    <w:p w:rsidR="00986128" w:rsidRPr="00A0690C" w:rsidRDefault="00986128" w:rsidP="0098612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A0690C">
        <w:rPr>
          <w:rFonts w:ascii="Times New Roman" w:hAnsi="Times New Roman" w:cs="Times New Roman"/>
          <w:sz w:val="28"/>
          <w:szCs w:val="28"/>
        </w:rPr>
        <w:t xml:space="preserve">Пристенского района </w:t>
      </w:r>
      <w:proofErr w:type="gramStart"/>
      <w:r w:rsidRPr="00A0690C">
        <w:rPr>
          <w:rFonts w:ascii="Times New Roman" w:hAnsi="Times New Roman" w:cs="Times New Roman"/>
          <w:sz w:val="28"/>
          <w:szCs w:val="28"/>
        </w:rPr>
        <w:t>Курской</w:t>
      </w:r>
      <w:proofErr w:type="gramEnd"/>
      <w:r w:rsidRPr="00A06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128" w:rsidRPr="00A0690C" w:rsidRDefault="00986128" w:rsidP="0098612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A0690C">
        <w:rPr>
          <w:rFonts w:ascii="Times New Roman" w:hAnsi="Times New Roman" w:cs="Times New Roman"/>
          <w:sz w:val="28"/>
          <w:szCs w:val="28"/>
        </w:rPr>
        <w:t>области от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0690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0690C">
        <w:rPr>
          <w:rFonts w:ascii="Times New Roman" w:hAnsi="Times New Roman" w:cs="Times New Roman"/>
          <w:sz w:val="28"/>
          <w:szCs w:val="28"/>
        </w:rPr>
        <w:t xml:space="preserve">.2013г. № 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986128" w:rsidRPr="00A0690C" w:rsidRDefault="004C69E2" w:rsidP="00986128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ja-JP"/>
        </w:rPr>
        <w:pict>
          <v:rect id="_x0000_s1026" style="position:absolute;margin-left:210.8pt;margin-top:-33.05pt;width:42pt;height:20.25pt;z-index:251658240" stroked="f"/>
        </w:pict>
      </w:r>
      <w:r w:rsidR="00986128" w:rsidRPr="00A0690C">
        <w:rPr>
          <w:rFonts w:ascii="Times New Roman" w:hAnsi="Times New Roman" w:cs="Times New Roman"/>
          <w:sz w:val="28"/>
          <w:szCs w:val="28"/>
        </w:rPr>
        <w:t>«Об утверждении плана мероприятий</w:t>
      </w:r>
    </w:p>
    <w:p w:rsidR="00986128" w:rsidRPr="00A0690C" w:rsidRDefault="00986128" w:rsidP="0098612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A0690C">
        <w:rPr>
          <w:rFonts w:ascii="Times New Roman" w:hAnsi="Times New Roman" w:cs="Times New Roman"/>
          <w:sz w:val="28"/>
          <w:szCs w:val="28"/>
        </w:rPr>
        <w:t>(«дорожной карты») «Изменения в отраслях</w:t>
      </w:r>
    </w:p>
    <w:p w:rsidR="00986128" w:rsidRPr="00A0690C" w:rsidRDefault="00986128" w:rsidP="00986128">
      <w:pPr>
        <w:pStyle w:val="ConsPlusTitle"/>
        <w:rPr>
          <w:rFonts w:ascii="Times New Roman" w:hAnsi="Times New Roman" w:cs="Times New Roman"/>
          <w:sz w:val="28"/>
          <w:szCs w:val="28"/>
        </w:rPr>
      </w:pPr>
      <w:proofErr w:type="gramStart"/>
      <w:r w:rsidRPr="00A0690C">
        <w:rPr>
          <w:rFonts w:ascii="Times New Roman" w:hAnsi="Times New Roman" w:cs="Times New Roman"/>
          <w:sz w:val="28"/>
          <w:szCs w:val="28"/>
        </w:rPr>
        <w:t>социальной сферы, направленные на повышение</w:t>
      </w:r>
      <w:proofErr w:type="gramEnd"/>
    </w:p>
    <w:p w:rsidR="00986128" w:rsidRPr="00A0690C" w:rsidRDefault="00986128" w:rsidP="0098612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A0690C">
        <w:rPr>
          <w:rFonts w:ascii="Times New Roman" w:hAnsi="Times New Roman" w:cs="Times New Roman"/>
          <w:sz w:val="28"/>
          <w:szCs w:val="28"/>
        </w:rPr>
        <w:t>эффективности сферы культуры»</w:t>
      </w:r>
    </w:p>
    <w:p w:rsidR="00986128" w:rsidRPr="00A0690C" w:rsidRDefault="00986128" w:rsidP="0098612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86128" w:rsidRPr="00081D04" w:rsidRDefault="00986128" w:rsidP="00986128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D0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2 г"/>
        </w:smartTagPr>
        <w:r w:rsidRPr="00081D04">
          <w:rPr>
            <w:rFonts w:ascii="Times New Roman" w:hAnsi="Times New Roman" w:cs="Times New Roman"/>
            <w:b w:val="0"/>
            <w:sz w:val="28"/>
            <w:szCs w:val="28"/>
          </w:rPr>
          <w:t>2012 г</w:t>
        </w:r>
      </w:smartTag>
      <w:r w:rsidRPr="00081D04">
        <w:rPr>
          <w:rFonts w:ascii="Times New Roman" w:hAnsi="Times New Roman" w:cs="Times New Roman"/>
          <w:b w:val="0"/>
          <w:sz w:val="28"/>
          <w:szCs w:val="28"/>
        </w:rPr>
        <w:t>. № 2606-р и Постановлением Администрации Курской области от 27.02.2013г. № 84-па «Об утверждении плана мероприятий («дорожной карты») «Изменения в отраслях социальной сферы, направленные на повышение эффективности сферы культуры»  (в редакции постановлений Администрации Курской области от 06.03.2013г. №114-па, от 22.03.2013г №151-па, от 28.04.2014г. № 283-па, от 10.04.2015г. № 210-па</w:t>
      </w:r>
      <w:proofErr w:type="gramEnd"/>
      <w:r w:rsidRPr="00081D04">
        <w:rPr>
          <w:rFonts w:ascii="Times New Roman" w:hAnsi="Times New Roman" w:cs="Times New Roman"/>
          <w:b w:val="0"/>
          <w:sz w:val="28"/>
          <w:szCs w:val="28"/>
        </w:rPr>
        <w:t xml:space="preserve">, от 31.12.2015г. № 974-па, от 12.08.2016г. № 592-па16.01.2017г. №15-па, от 15.02.2017г. № 104-па, от 13.03.2018 г. № 194-па) Администрация Сазановского сельсовета Пристенского района  Курской области </w:t>
      </w:r>
      <w:r w:rsidRPr="00081D04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986128" w:rsidRDefault="00986128" w:rsidP="00986128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317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прилагаемые изменения, которые вносятся в постановление Администрации Сазановского сельсовета Пристенского района Курской области от 10.04.2013г. № 25 «Об утверждении  </w:t>
      </w:r>
      <w:hyperlink w:anchor="Par24" w:history="1">
        <w:proofErr w:type="gramStart"/>
        <w:r>
          <w:rPr>
            <w:sz w:val="28"/>
            <w:szCs w:val="28"/>
          </w:rPr>
          <w:t>п</w:t>
        </w:r>
        <w:r w:rsidRPr="00531714">
          <w:rPr>
            <w:sz w:val="28"/>
            <w:szCs w:val="28"/>
          </w:rPr>
          <w:t>лан</w:t>
        </w:r>
        <w:proofErr w:type="gramEnd"/>
      </w:hyperlink>
      <w:r>
        <w:rPr>
          <w:sz w:val="28"/>
          <w:szCs w:val="28"/>
        </w:rPr>
        <w:t>а мероприятий ("дорожной карты</w:t>
      </w:r>
      <w:r w:rsidRPr="00531714">
        <w:rPr>
          <w:sz w:val="28"/>
          <w:szCs w:val="28"/>
        </w:rPr>
        <w:t>") "Изменения в отраслях социальной сферы, направленные на повышение эффективност</w:t>
      </w:r>
      <w:r>
        <w:rPr>
          <w:sz w:val="28"/>
          <w:szCs w:val="28"/>
        </w:rPr>
        <w:t>и сферы культуры» (в редакции постановлений Администрации Сазановского сельсовета от 16.07.2013г. № 48, от 30.08.2014г. № 96, от 30.07.2015г. № 44, от 18.01.2016г. № 3, от 17.03.2017 г. № 29, от 24.07.2018г. №49).</w:t>
      </w:r>
    </w:p>
    <w:p w:rsidR="00986128" w:rsidRPr="00531714" w:rsidRDefault="00986128" w:rsidP="00986128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31714">
        <w:rPr>
          <w:sz w:val="28"/>
          <w:szCs w:val="28"/>
        </w:rPr>
        <w:t xml:space="preserve">. </w:t>
      </w:r>
      <w:proofErr w:type="gramStart"/>
      <w:r w:rsidRPr="00531714">
        <w:rPr>
          <w:sz w:val="28"/>
          <w:szCs w:val="28"/>
        </w:rPr>
        <w:t>Контроль за</w:t>
      </w:r>
      <w:proofErr w:type="gramEnd"/>
      <w:r w:rsidRPr="00531714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986128" w:rsidRPr="00531714" w:rsidRDefault="00986128" w:rsidP="00986128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1714">
        <w:rPr>
          <w:sz w:val="28"/>
          <w:szCs w:val="28"/>
        </w:rPr>
        <w:t>. Постановление вступает в силу со дня его подписания.</w:t>
      </w:r>
    </w:p>
    <w:p w:rsidR="00986128" w:rsidRPr="00531714" w:rsidRDefault="00986128" w:rsidP="00986128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986128" w:rsidRPr="00531714" w:rsidRDefault="00986128" w:rsidP="00986128">
      <w:pPr>
        <w:widowControl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Сазановского сельсовета </w:t>
      </w:r>
    </w:p>
    <w:p w:rsidR="00986128" w:rsidRDefault="00986128" w:rsidP="003440E0">
      <w:pPr>
        <w:widowControl w:val="0"/>
        <w:adjustRightInd w:val="0"/>
        <w:ind w:firstLine="540"/>
        <w:jc w:val="both"/>
        <w:rPr>
          <w:b/>
          <w:sz w:val="28"/>
          <w:szCs w:val="28"/>
        </w:rPr>
      </w:pPr>
      <w:r w:rsidRPr="00531714">
        <w:rPr>
          <w:b/>
          <w:sz w:val="28"/>
          <w:szCs w:val="28"/>
        </w:rPr>
        <w:t>Пристенского района</w:t>
      </w:r>
      <w:r w:rsidR="003440E0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>А.Н</w:t>
      </w:r>
      <w:proofErr w:type="gramStart"/>
      <w:r w:rsidR="003440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spellStart"/>
      <w:proofErr w:type="gramEnd"/>
      <w:r>
        <w:rPr>
          <w:b/>
          <w:sz w:val="28"/>
          <w:szCs w:val="28"/>
        </w:rPr>
        <w:t>Берлизев</w:t>
      </w:r>
      <w:proofErr w:type="spellEnd"/>
    </w:p>
    <w:p w:rsidR="00986128" w:rsidRDefault="00986128" w:rsidP="00986128">
      <w:pPr>
        <w:widowControl w:val="0"/>
        <w:adjustRightInd w:val="0"/>
        <w:ind w:firstLine="540"/>
        <w:jc w:val="both"/>
        <w:rPr>
          <w:b/>
          <w:sz w:val="28"/>
          <w:szCs w:val="28"/>
        </w:rPr>
      </w:pPr>
    </w:p>
    <w:p w:rsidR="00986128" w:rsidRDefault="00986128" w:rsidP="00323542">
      <w:pPr>
        <w:autoSpaceDE/>
        <w:autoSpaceDN/>
        <w:rPr>
          <w:color w:val="000000"/>
          <w:sz w:val="24"/>
          <w:szCs w:val="24"/>
        </w:rPr>
        <w:sectPr w:rsidR="00986128" w:rsidSect="008A1D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7898" w:type="dxa"/>
        <w:tblInd w:w="-459" w:type="dxa"/>
        <w:tblLayout w:type="fixed"/>
        <w:tblLook w:val="04A0"/>
      </w:tblPr>
      <w:tblGrid>
        <w:gridCol w:w="567"/>
        <w:gridCol w:w="441"/>
        <w:gridCol w:w="6505"/>
        <w:gridCol w:w="435"/>
        <w:gridCol w:w="557"/>
        <w:gridCol w:w="1134"/>
        <w:gridCol w:w="209"/>
        <w:gridCol w:w="784"/>
        <w:gridCol w:w="576"/>
        <w:gridCol w:w="132"/>
        <w:gridCol w:w="851"/>
        <w:gridCol w:w="397"/>
        <w:gridCol w:w="595"/>
        <w:gridCol w:w="851"/>
        <w:gridCol w:w="992"/>
        <w:gridCol w:w="992"/>
        <w:gridCol w:w="940"/>
        <w:gridCol w:w="940"/>
      </w:tblGrid>
      <w:tr w:rsidR="00986128" w:rsidRPr="00986128" w:rsidTr="00547032">
        <w:trPr>
          <w:trHeight w:val="572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128" w:rsidRPr="00986128" w:rsidRDefault="00986128" w:rsidP="00641029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641029"/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641029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641029"/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641029"/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Default="00BF1112" w:rsidP="00BF1112">
            <w:pPr>
              <w:jc w:val="right"/>
            </w:pPr>
            <w:proofErr w:type="gramStart"/>
            <w:r>
              <w:t>Утвержден</w:t>
            </w:r>
            <w:proofErr w:type="gramEnd"/>
            <w:r>
              <w:t xml:space="preserve"> </w:t>
            </w:r>
            <w:r w:rsidR="00547032">
              <w:t xml:space="preserve">постановлением Администрации Сазановского сельсовета </w:t>
            </w:r>
            <w:proofErr w:type="spellStart"/>
            <w:r w:rsidR="00547032">
              <w:t>Пристенс</w:t>
            </w:r>
            <w:r w:rsidR="002E21F7">
              <w:t>ого</w:t>
            </w:r>
            <w:proofErr w:type="spellEnd"/>
            <w:r w:rsidR="002E21F7">
              <w:t xml:space="preserve"> района Курской области от 28</w:t>
            </w:r>
            <w:r w:rsidR="00547032">
              <w:t xml:space="preserve"> декабря 2018 года №105</w:t>
            </w:r>
          </w:p>
          <w:p w:rsidR="00547032" w:rsidRPr="00986128" w:rsidRDefault="00547032" w:rsidP="00BF1112">
            <w:pPr>
              <w:jc w:val="right"/>
            </w:pPr>
            <w:r>
              <w:t>Изменения</w:t>
            </w:r>
            <w:proofErr w:type="gramStart"/>
            <w:r>
              <w:t xml:space="preserve"> ,</w:t>
            </w:r>
            <w:proofErr w:type="gramEnd"/>
            <w:r>
              <w:t>которые вносятся в постановл</w:t>
            </w:r>
            <w:r w:rsidR="00BF1112">
              <w:t>ения Администрации Сазановского  сельсовета Пристенского района Курской области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Pr="00BF1112" w:rsidRDefault="00BF1112" w:rsidP="00BF1112"/>
          <w:p w:rsidR="00BF1112" w:rsidRDefault="00BF1112" w:rsidP="00BF1112"/>
          <w:p w:rsidR="00BF1112" w:rsidRDefault="00BF1112" w:rsidP="00BF1112"/>
          <w:p w:rsidR="00986128" w:rsidRPr="00BF1112" w:rsidRDefault="00BF1112" w:rsidP="00BF1112">
            <w:r>
              <w:t xml:space="preserve"> от 10.04.2013 №25 «Об утверждении плана мероприятий («дорожной карты») «Изменения в отраслях социальной сферы, направленные на повышения эффективности сферы культуры»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2012 г. 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2013 г. факт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2014 г.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2015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2014 г.- 2016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2014 г.- 2018 г.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 xml:space="preserve">Норматив числа получателей услуг на 1 социального работника (по среднесписочной численности работников)  </w:t>
            </w:r>
            <w:r w:rsidRPr="00986128">
              <w:rPr>
                <w:b/>
                <w:bCs/>
                <w:color w:val="000000"/>
                <w:sz w:val="24"/>
                <w:szCs w:val="24"/>
              </w:rPr>
              <w:t>(стр.2/стр.3)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 xml:space="preserve">Число получателей услуг, чел. </w:t>
            </w:r>
            <w:r w:rsidRPr="00986128">
              <w:rPr>
                <w:b/>
                <w:bCs/>
                <w:color w:val="000000"/>
                <w:sz w:val="24"/>
                <w:szCs w:val="24"/>
              </w:rPr>
              <w:t>(стр.4)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1 124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1 097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1 075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1 051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956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Среднесписочная численность работников учреждений культуры, человек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986128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6,6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986128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986128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Численность населения субъекта Российской Федерации, чел.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1 124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1 097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1 075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1 051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956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Соотношение средней заработной платы  работников учреждений культуры и средней заработной платы в субъекте Российской Федерации: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 xml:space="preserve">по Программе поэтапного совершенствования систем оплаты труда в государственных (муниципальных) учреждениях на 2012-2018 годы </w:t>
            </w:r>
            <w:r w:rsidRPr="00986128">
              <w:rPr>
                <w:b/>
                <w:bCs/>
                <w:color w:val="000000"/>
                <w:sz w:val="24"/>
                <w:szCs w:val="24"/>
              </w:rPr>
              <w:t>(по письму)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 xml:space="preserve">по Плану мероприятий ("дорожной карте") "Изменения в отраслях социальной сферы, </w:t>
            </w:r>
            <w:proofErr w:type="spellStart"/>
            <w:r w:rsidRPr="00986128">
              <w:rPr>
                <w:color w:val="000000"/>
                <w:sz w:val="24"/>
                <w:szCs w:val="24"/>
              </w:rPr>
              <w:t>напрвленные</w:t>
            </w:r>
            <w:proofErr w:type="spellEnd"/>
            <w:r w:rsidRPr="00986128">
              <w:rPr>
                <w:color w:val="000000"/>
                <w:sz w:val="24"/>
                <w:szCs w:val="24"/>
              </w:rPr>
              <w:t xml:space="preserve"> на повышение эффективности сферы культуры", %  </w:t>
            </w:r>
            <w:r w:rsidRPr="00986128">
              <w:rPr>
                <w:b/>
                <w:bCs/>
                <w:color w:val="000000"/>
                <w:sz w:val="24"/>
                <w:szCs w:val="24"/>
              </w:rPr>
              <w:t>(стр.11/стр.9*100%)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56,1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64,9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70,5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 xml:space="preserve">по Курской области  </w:t>
            </w:r>
            <w:r w:rsidRPr="00986128">
              <w:rPr>
                <w:b/>
                <w:bCs/>
                <w:color w:val="000000"/>
                <w:sz w:val="24"/>
                <w:szCs w:val="24"/>
              </w:rPr>
              <w:t>(по письму)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60,2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82,4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 xml:space="preserve">Средняя заработная плата работников по субъекту Российской Федерации, руб. </w:t>
            </w:r>
            <w:r w:rsidRPr="00986128">
              <w:rPr>
                <w:b/>
                <w:bCs/>
                <w:color w:val="000000"/>
                <w:sz w:val="24"/>
                <w:szCs w:val="24"/>
              </w:rPr>
              <w:t>(по письму)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21 128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23 095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23 300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23 253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24 200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25 660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 xml:space="preserve">Темп роста к предыдущему году, %  </w:t>
            </w:r>
            <w:r w:rsidRPr="00986128">
              <w:rPr>
                <w:b/>
                <w:bCs/>
                <w:color w:val="000000"/>
                <w:sz w:val="24"/>
                <w:szCs w:val="24"/>
              </w:rPr>
              <w:t>(2014г/2013г.*100%)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Среднемесячная заработная плата работников учреждений культуры,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11 961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16 802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16 551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16 391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21 779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26 042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 xml:space="preserve">Темп роста к предыдущему году, % </w:t>
            </w:r>
            <w:r w:rsidRPr="00986128">
              <w:rPr>
                <w:b/>
                <w:bCs/>
                <w:color w:val="000000"/>
                <w:sz w:val="24"/>
                <w:szCs w:val="24"/>
              </w:rPr>
              <w:t>(2014г/2013г.*100%)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 xml:space="preserve">Доля от средств от приносящей доход деятельности в фонде заработной платы по отдельной категории работников (план - предложение федерального Министерства), % </w:t>
            </w:r>
            <w:r w:rsidRPr="00986128">
              <w:rPr>
                <w:b/>
                <w:bCs/>
                <w:color w:val="000000"/>
                <w:sz w:val="24"/>
                <w:szCs w:val="24"/>
              </w:rPr>
              <w:t>(платные услуги)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Размер начислений на фонд оплаты труда, %</w:t>
            </w:r>
            <w:r w:rsidRPr="00986128">
              <w:rPr>
                <w:b/>
                <w:bCs/>
                <w:color w:val="000000"/>
                <w:sz w:val="24"/>
                <w:szCs w:val="24"/>
              </w:rPr>
              <w:t xml:space="preserve"> (1,302)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1,302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1,302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1,302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1,302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1,302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1,302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1,302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Фонд оплаты труда с начислениями, тыс</w:t>
            </w:r>
            <w:proofErr w:type="gramStart"/>
            <w:r w:rsidRPr="00986128">
              <w:rPr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986128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1 228,3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1 516,9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1 732,6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930,9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819,5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1 088,9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1 302,0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3 483,0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5 873,9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 xml:space="preserve">Прирост фонда оплаты труда с начислениями к 2013 </w:t>
            </w:r>
            <w:proofErr w:type="spellStart"/>
            <w:r w:rsidRPr="00986128">
              <w:rPr>
                <w:color w:val="000000"/>
                <w:sz w:val="24"/>
                <w:szCs w:val="24"/>
              </w:rPr>
              <w:t>г.</w:t>
            </w:r>
            <w:proofErr w:type="gramStart"/>
            <w:r w:rsidRPr="00986128">
              <w:rPr>
                <w:color w:val="000000"/>
                <w:sz w:val="24"/>
                <w:szCs w:val="24"/>
              </w:rPr>
              <w:t>,т</w:t>
            </w:r>
            <w:proofErr w:type="gramEnd"/>
            <w:r w:rsidRPr="00986128">
              <w:rPr>
                <w:color w:val="000000"/>
                <w:sz w:val="24"/>
                <w:szCs w:val="24"/>
              </w:rPr>
              <w:t>ыс.руб</w:t>
            </w:r>
            <w:proofErr w:type="spellEnd"/>
            <w:r w:rsidRPr="00986128">
              <w:rPr>
                <w:color w:val="000000"/>
                <w:sz w:val="24"/>
                <w:szCs w:val="24"/>
              </w:rPr>
              <w:t xml:space="preserve">. </w:t>
            </w:r>
            <w:r w:rsidRPr="00986128">
              <w:rPr>
                <w:b/>
                <w:bCs/>
                <w:color w:val="000000"/>
                <w:sz w:val="24"/>
                <w:szCs w:val="24"/>
              </w:rPr>
              <w:t>(2014г.-2013г.)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288,6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215,7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-586,0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-697,4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-428,0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-214,9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-1 067,7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-1 710,6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за счет средств консолидированного бюджета субъекта Российской Федерации, включая дотацию из федерального бюджета, тыс. руб.</w:t>
            </w:r>
            <w:r w:rsidRPr="00986128">
              <w:rPr>
                <w:b/>
                <w:bCs/>
                <w:color w:val="000000"/>
                <w:sz w:val="24"/>
                <w:szCs w:val="24"/>
              </w:rPr>
              <w:t xml:space="preserve"> (стр.16-стр.23)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288,6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215,7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-586,0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-697,4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-428,0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-214,9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-1 067,7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-1 710,6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19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ind w:firstLineChars="200" w:firstLine="480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 xml:space="preserve">включая средства, полученные за счет проведения мероприятий по оптимизации, из них:  </w:t>
            </w:r>
            <w:r w:rsidRPr="00986128">
              <w:rPr>
                <w:b/>
                <w:bCs/>
                <w:sz w:val="24"/>
                <w:szCs w:val="24"/>
              </w:rPr>
              <w:t>(стр.20+21+22)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986128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215,7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215,7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20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ind w:firstLineChars="200" w:firstLine="480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от реструктуризации сети, тыс.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986128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21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ind w:firstLineChars="200" w:firstLine="480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от оптимизации численности персонала, в том числе административно-управленческого персонала, тыс. 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986128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215,7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215,7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22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ind w:firstLineChars="200" w:firstLine="480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от сокращения и оптимизации расходов на содержание учреждений, тыс. 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986128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23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за счет средств от приносящей доход деятельности, тыс</w:t>
            </w:r>
            <w:proofErr w:type="gramStart"/>
            <w:r w:rsidRPr="00986128">
              <w:rPr>
                <w:sz w:val="24"/>
                <w:szCs w:val="24"/>
              </w:rPr>
              <w:t>.р</w:t>
            </w:r>
            <w:proofErr w:type="gramEnd"/>
            <w:r w:rsidRPr="00986128">
              <w:rPr>
                <w:sz w:val="24"/>
                <w:szCs w:val="24"/>
              </w:rPr>
              <w:t xml:space="preserve">уб. </w:t>
            </w:r>
            <w:r w:rsidRPr="00986128">
              <w:rPr>
                <w:b/>
                <w:bCs/>
                <w:sz w:val="24"/>
                <w:szCs w:val="24"/>
              </w:rPr>
              <w:t>(стр.13*стр.16/100%)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986128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за счет иных источников (решений), включая корректировку консолидированного бюджета субъекта Российской Федерации на соответствующий год, тыс.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 xml:space="preserve">Итого, объем средств, предусмотренный на повышение оплаты труда, тыс.  руб. </w:t>
            </w:r>
            <w:r w:rsidRPr="00986128">
              <w:rPr>
                <w:b/>
                <w:bCs/>
                <w:color w:val="000000"/>
                <w:sz w:val="24"/>
                <w:szCs w:val="24"/>
              </w:rPr>
              <w:t>(стр. 18+23+24)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288,6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215,7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-586,0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-697,4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-428,0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986128">
              <w:rPr>
                <w:color w:val="FF0000"/>
                <w:sz w:val="24"/>
                <w:szCs w:val="24"/>
              </w:rPr>
              <w:t>-214,9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-1 067,7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986128">
              <w:rPr>
                <w:sz w:val="24"/>
                <w:szCs w:val="24"/>
              </w:rPr>
              <w:t>-1 710,6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 xml:space="preserve">Соотношение объема средств от оптимизации к сумме объема средств, предусмотренного на повышение оплаты труда, %   </w:t>
            </w:r>
            <w:r w:rsidRPr="00986128">
              <w:rPr>
                <w:b/>
                <w:bCs/>
                <w:color w:val="000000"/>
                <w:sz w:val="24"/>
                <w:szCs w:val="24"/>
              </w:rPr>
              <w:t>(стр. 19/стр. 25*100%)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6128">
              <w:rPr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-20,20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-12,61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128" w:rsidRPr="00986128" w:rsidTr="00641029">
        <w:trPr>
          <w:trHeight w:val="11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128" w:rsidRPr="00986128" w:rsidRDefault="00986128" w:rsidP="00986128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9861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128" w:rsidRPr="00986128" w:rsidRDefault="00986128" w:rsidP="00986128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986128" w:rsidRDefault="00986128" w:rsidP="00323542">
      <w:pPr>
        <w:autoSpaceDE/>
        <w:autoSpaceDN/>
        <w:rPr>
          <w:color w:val="000000"/>
          <w:sz w:val="24"/>
          <w:szCs w:val="24"/>
        </w:rPr>
        <w:sectPr w:rsidR="00986128" w:rsidSect="0098612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A1D6B" w:rsidRDefault="008A1D6B"/>
    <w:sectPr w:rsidR="008A1D6B" w:rsidSect="008A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CBD" w:rsidRDefault="001F1CBD" w:rsidP="00986128">
      <w:r>
        <w:separator/>
      </w:r>
    </w:p>
  </w:endnote>
  <w:endnote w:type="continuationSeparator" w:id="0">
    <w:p w:rsidR="001F1CBD" w:rsidRDefault="001F1CBD" w:rsidP="00986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28" w:rsidRDefault="0098612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28" w:rsidRDefault="0098612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28" w:rsidRDefault="009861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CBD" w:rsidRDefault="001F1CBD" w:rsidP="00986128">
      <w:r>
        <w:separator/>
      </w:r>
    </w:p>
  </w:footnote>
  <w:footnote w:type="continuationSeparator" w:id="0">
    <w:p w:rsidR="001F1CBD" w:rsidRDefault="001F1CBD" w:rsidP="00986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28" w:rsidRDefault="0098612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28" w:rsidRDefault="0098612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28" w:rsidRDefault="0098612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128"/>
    <w:rsid w:val="001F1CBD"/>
    <w:rsid w:val="00210DE9"/>
    <w:rsid w:val="002E21F7"/>
    <w:rsid w:val="00323542"/>
    <w:rsid w:val="003440E0"/>
    <w:rsid w:val="004C69E2"/>
    <w:rsid w:val="00547032"/>
    <w:rsid w:val="00641029"/>
    <w:rsid w:val="00801F09"/>
    <w:rsid w:val="008A1D6B"/>
    <w:rsid w:val="00986128"/>
    <w:rsid w:val="00BF1112"/>
    <w:rsid w:val="00C02001"/>
    <w:rsid w:val="00C60F91"/>
    <w:rsid w:val="00C9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10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10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10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986128"/>
    <w:pPr>
      <w:widowControl w:val="0"/>
      <w:suppressAutoHyphens/>
      <w:autoSpaceDN/>
    </w:pPr>
    <w:rPr>
      <w:rFonts w:ascii="Arial" w:eastAsia="Arial" w:hAnsi="Arial" w:cs="Arial"/>
      <w:b/>
      <w:bCs/>
      <w:lang w:bidi="ru-RU"/>
    </w:rPr>
  </w:style>
  <w:style w:type="paragraph" w:styleId="a3">
    <w:name w:val="Body Text Indent"/>
    <w:basedOn w:val="a"/>
    <w:link w:val="a4"/>
    <w:semiHidden/>
    <w:rsid w:val="00986128"/>
    <w:pPr>
      <w:adjustRightInd w:val="0"/>
      <w:ind w:firstLine="708"/>
      <w:jc w:val="both"/>
    </w:pPr>
    <w:rPr>
      <w:color w:val="000000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986128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FR1">
    <w:name w:val="FR1"/>
    <w:rsid w:val="00986128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86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61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86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61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6410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1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1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10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712D6-7317-4543-A401-A09ED1EC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7</cp:revision>
  <cp:lastPrinted>2018-12-28T06:38:00Z</cp:lastPrinted>
  <dcterms:created xsi:type="dcterms:W3CDTF">2018-12-27T07:31:00Z</dcterms:created>
  <dcterms:modified xsi:type="dcterms:W3CDTF">2018-12-28T06:42:00Z</dcterms:modified>
</cp:coreProperties>
</file>