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41229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477" w:rsidRPr="00412293" w:rsidRDefault="00507477" w:rsidP="005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20 июля </w:t>
      </w:r>
      <w:r w:rsidRPr="00412293">
        <w:rPr>
          <w:rFonts w:ascii="Times New Roman" w:hAnsi="Times New Roman" w:cs="Times New Roman"/>
          <w:b/>
          <w:sz w:val="28"/>
          <w:szCs w:val="28"/>
        </w:rPr>
        <w:t xml:space="preserve"> 2018 года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№20</w:t>
      </w:r>
    </w:p>
    <w:p w:rsidR="00507477" w:rsidRPr="00412293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477" w:rsidRDefault="00507477" w:rsidP="005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12293">
        <w:rPr>
          <w:rFonts w:ascii="Times New Roman" w:hAnsi="Times New Roman" w:cs="Times New Roman"/>
          <w:b/>
          <w:sz w:val="28"/>
          <w:szCs w:val="28"/>
        </w:rPr>
        <w:t xml:space="preserve">равил использования водных </w:t>
      </w:r>
    </w:p>
    <w:p w:rsidR="00507477" w:rsidRDefault="00507477" w:rsidP="005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 xml:space="preserve">объектов общего пользования, расположенных </w:t>
      </w:r>
      <w:proofErr w:type="gramStart"/>
      <w:r w:rsidRPr="0041229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122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477" w:rsidRDefault="00507477" w:rsidP="005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gramStart"/>
      <w:r w:rsidRPr="0041229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412293">
        <w:rPr>
          <w:rFonts w:ascii="Times New Roman" w:hAnsi="Times New Roman" w:cs="Times New Roman"/>
          <w:b/>
          <w:sz w:val="28"/>
          <w:szCs w:val="28"/>
        </w:rPr>
        <w:t xml:space="preserve"> образовании «</w:t>
      </w:r>
      <w:r>
        <w:rPr>
          <w:rFonts w:ascii="Times New Roman" w:hAnsi="Times New Roman" w:cs="Times New Roman"/>
          <w:b/>
          <w:sz w:val="28"/>
          <w:szCs w:val="28"/>
        </w:rPr>
        <w:t>Сазановский</w:t>
      </w:r>
    </w:p>
    <w:p w:rsidR="00507477" w:rsidRDefault="00507477" w:rsidP="005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 xml:space="preserve">сельсовет» </w:t>
      </w:r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r w:rsidRPr="0041229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  <w:proofErr w:type="gramStart"/>
      <w:r w:rsidRPr="00412293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4122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477" w:rsidRPr="00412293" w:rsidRDefault="00507477" w:rsidP="00507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293">
        <w:rPr>
          <w:rFonts w:ascii="Times New Roman" w:hAnsi="Times New Roman" w:cs="Times New Roman"/>
          <w:b/>
          <w:sz w:val="28"/>
          <w:szCs w:val="28"/>
        </w:rPr>
        <w:t>личных и бытовых нужд</w:t>
      </w: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07477" w:rsidRPr="00412293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293">
        <w:rPr>
          <w:rFonts w:ascii="Times New Roman" w:hAnsi="Times New Roman" w:cs="Times New Roman"/>
          <w:sz w:val="28"/>
          <w:szCs w:val="28"/>
        </w:rPr>
        <w:t>Руководствуясь Федеральным законом № 131-ФЗ от 06.10.2004 «Об общих принципах организации местного самоуправления в Российской Федерации», Собрание депутатов «</w:t>
      </w:r>
      <w:r>
        <w:rPr>
          <w:rFonts w:ascii="Times New Roman" w:hAnsi="Times New Roman" w:cs="Times New Roman"/>
          <w:sz w:val="28"/>
          <w:szCs w:val="28"/>
        </w:rPr>
        <w:t>Сазановский</w:t>
      </w:r>
      <w:r w:rsidRPr="00412293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412293">
        <w:rPr>
          <w:rFonts w:ascii="Times New Roman" w:hAnsi="Times New Roman" w:cs="Times New Roman"/>
          <w:sz w:val="28"/>
          <w:szCs w:val="28"/>
        </w:rPr>
        <w:t xml:space="preserve">района Курской области </w:t>
      </w:r>
      <w:r w:rsidRPr="00412293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507477" w:rsidRPr="00412293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93">
        <w:rPr>
          <w:rFonts w:ascii="Times New Roman" w:hAnsi="Times New Roman" w:cs="Times New Roman"/>
          <w:sz w:val="28"/>
          <w:szCs w:val="28"/>
        </w:rPr>
        <w:t>1.Утвердить Правила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водных</w:t>
      </w:r>
      <w:r w:rsidRPr="00412293">
        <w:rPr>
          <w:rFonts w:ascii="Times New Roman" w:hAnsi="Times New Roman" w:cs="Times New Roman"/>
          <w:sz w:val="28"/>
          <w:szCs w:val="28"/>
        </w:rPr>
        <w:t xml:space="preserve"> объектов общего пользования, расположенных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2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Сазановский</w:t>
      </w:r>
      <w:r w:rsidRPr="00412293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области, </w:t>
      </w:r>
      <w:proofErr w:type="gramStart"/>
      <w:r w:rsidRPr="0041229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12293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507477" w:rsidRPr="00412293" w:rsidRDefault="00507477" w:rsidP="005074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93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412293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41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77" w:rsidRPr="00412293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ind w:firstLine="709"/>
        <w:jc w:val="both"/>
        <w:rPr>
          <w:rFonts w:ascii="Arial" w:hAnsi="Arial" w:cs="Arial"/>
          <w:b/>
          <w:sz w:val="27"/>
          <w:szCs w:val="27"/>
        </w:rPr>
      </w:pPr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C7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3D37C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C7">
        <w:rPr>
          <w:rFonts w:ascii="Times New Roman" w:hAnsi="Times New Roman" w:cs="Times New Roman"/>
          <w:sz w:val="28"/>
          <w:szCs w:val="28"/>
        </w:rPr>
        <w:t>Пристен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И.В.Чернышов</w:t>
      </w:r>
      <w:proofErr w:type="spellEnd"/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3D37C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7477" w:rsidRPr="003D37C7" w:rsidRDefault="00507477" w:rsidP="00507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C7">
        <w:rPr>
          <w:rFonts w:ascii="Times New Roman" w:hAnsi="Times New Roman" w:cs="Times New Roman"/>
          <w:sz w:val="28"/>
          <w:szCs w:val="28"/>
        </w:rPr>
        <w:t xml:space="preserve"> Присте</w:t>
      </w:r>
      <w:r>
        <w:rPr>
          <w:rFonts w:ascii="Times New Roman" w:hAnsi="Times New Roman" w:cs="Times New Roman"/>
          <w:sz w:val="28"/>
          <w:szCs w:val="28"/>
        </w:rPr>
        <w:t>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507477" w:rsidRPr="003D37C7" w:rsidRDefault="00507477" w:rsidP="00507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Default="00507477" w:rsidP="00507477">
      <w:pPr>
        <w:ind w:firstLine="708"/>
        <w:jc w:val="both"/>
        <w:rPr>
          <w:sz w:val="28"/>
          <w:szCs w:val="28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Default="00507477" w:rsidP="00507477">
      <w:pPr>
        <w:spacing w:after="0" w:line="240" w:lineRule="auto"/>
        <w:jc w:val="both"/>
        <w:rPr>
          <w:b/>
          <w:sz w:val="27"/>
          <w:szCs w:val="27"/>
        </w:rPr>
      </w:pP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 w:rsidRPr="0083542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54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35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835426">
        <w:rPr>
          <w:rFonts w:ascii="Times New Roman" w:hAnsi="Times New Roman" w:cs="Times New Roman"/>
          <w:sz w:val="24"/>
          <w:szCs w:val="24"/>
        </w:rPr>
        <w:t xml:space="preserve"> 2018 года №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35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hAnsi="Times New Roman" w:cs="Times New Roman"/>
          <w:sz w:val="24"/>
          <w:szCs w:val="24"/>
        </w:rPr>
        <w:t>«Об утверждении правил использования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5426">
        <w:rPr>
          <w:rFonts w:ascii="Times New Roman" w:hAnsi="Times New Roman" w:cs="Times New Roman"/>
          <w:sz w:val="24"/>
          <w:szCs w:val="24"/>
        </w:rPr>
        <w:t xml:space="preserve">водных объектов общего пользования, 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35426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83542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4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5426">
        <w:rPr>
          <w:rFonts w:ascii="Times New Roman" w:hAnsi="Times New Roman" w:cs="Times New Roman"/>
          <w:sz w:val="24"/>
          <w:szCs w:val="24"/>
        </w:rPr>
        <w:t>образования «</w:t>
      </w:r>
      <w:r>
        <w:rPr>
          <w:rFonts w:ascii="Times New Roman" w:hAnsi="Times New Roman" w:cs="Times New Roman"/>
          <w:sz w:val="24"/>
          <w:szCs w:val="24"/>
        </w:rPr>
        <w:t>Сазановский</w:t>
      </w:r>
      <w:r w:rsidRPr="00835426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</w:p>
    <w:p w:rsidR="00507477" w:rsidRPr="00835426" w:rsidRDefault="00507477" w:rsidP="005074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54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5426">
        <w:rPr>
          <w:rFonts w:ascii="Times New Roman" w:hAnsi="Times New Roman" w:cs="Times New Roman"/>
          <w:sz w:val="24"/>
          <w:szCs w:val="24"/>
        </w:rPr>
        <w:t>для личных и бытовых нужд»</w:t>
      </w:r>
    </w:p>
    <w:p w:rsidR="00507477" w:rsidRDefault="00507477" w:rsidP="00507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7477" w:rsidRDefault="00507477" w:rsidP="00507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7477" w:rsidRDefault="00507477" w:rsidP="00507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7477" w:rsidRPr="00835426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07477" w:rsidRPr="00835426" w:rsidRDefault="00507477" w:rsidP="00507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общего пользования, расположенных на территории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Сазановский</w:t>
      </w:r>
      <w:r w:rsidRPr="00835426">
        <w:rPr>
          <w:rFonts w:ascii="Times New Roman" w:hAnsi="Times New Roman" w:cs="Times New Roman"/>
          <w:b/>
          <w:sz w:val="28"/>
          <w:szCs w:val="28"/>
        </w:rPr>
        <w:t xml:space="preserve"> сельсовет» Пристенского района Курской области, для личных и бытовых нужд</w:t>
      </w:r>
    </w:p>
    <w:p w:rsidR="00507477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07477" w:rsidRPr="00835426" w:rsidRDefault="00507477" w:rsidP="00507477">
      <w:pPr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1.1. Настоящие Правила разработаны в соответствии со ст.ст. 6, 27 Водного кодекса Российской Федерации, ст. 15 Федерального закона от 06.10.2003 № 131-ФЗ «Об общих принципах организации местного самоуправления в Российской Федерации» и устанавливают порядок использования поверхностных водных объектов общего пользования для личных и бытовых нужд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Сазановский</w:t>
      </w:r>
      <w:r w:rsidRPr="00835426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1.2. Настоящие Правила определяют требования, предъявляемые к забору (изъятию) воды для личных и бытовых нужд, купанию людей, отдыху, туризму, спорту, любительскому и спортивному рыболовству, водопоя и обязательны для населения и организаций любой формы собственности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Ярыгинский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1.3. Использование водных объектов общего пользования для личных и бытовых нужд общедоступно и осуществляется бесплатно. </w:t>
      </w:r>
    </w:p>
    <w:p w:rsidR="00507477" w:rsidRPr="00835426" w:rsidRDefault="00507477" w:rsidP="00507477">
      <w:pPr>
        <w:tabs>
          <w:tab w:val="left" w:pos="2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lastRenderedPageBreak/>
        <w:t xml:space="preserve">1.5.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 w:rsidRPr="00835426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Pr="00835426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зон запрещаются: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а) использование сточных вод для удобрения почв;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б)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в) осуществление авиационных мер по борьбе с вредителями и болезнями растений;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г)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В границах прибрежных защитных полос наряду с ограничениями, указанными выше, запрещаются: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а) распашка земель;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б) размещение отвалов размываемых грунтов;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в) выпас сельскохозяйственных животных и организация для них летних лагерей, ванн.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1.6. При использовании водных объектов общего пользования, в том числе береговой полосы водного объекта, устанавливаются следующие запреты, определенные </w:t>
      </w:r>
      <w:proofErr w:type="spellStart"/>
      <w:r w:rsidRPr="0083542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2.1.5.980-00 «Гигиенические требования к охране поверхностных вод»: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- мойка автотранспортных средств и других механизмов в водных объектах и на их берегах; 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загрязнение и засорение водоемов и береговой полосы, размещение твердых и жидких бытовых отходов, мусора;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совершение иных действий, угрожающих жизни и здоровью людей и наносящих вред окружающей природной среде.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835426">
        <w:rPr>
          <w:rFonts w:ascii="Times New Roman" w:hAnsi="Times New Roman" w:cs="Times New Roman"/>
          <w:sz w:val="28"/>
          <w:szCs w:val="28"/>
        </w:rPr>
        <w:t>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 от 03.06.2006 № 74-ФЗ,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  <w:proofErr w:type="gramEnd"/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35426">
        <w:rPr>
          <w:rFonts w:ascii="Times New Roman" w:hAnsi="Times New Roman" w:cs="Times New Roman"/>
          <w:sz w:val="28"/>
          <w:szCs w:val="28"/>
        </w:rPr>
        <w:t>отнесённых</w:t>
      </w:r>
      <w:proofErr w:type="gramEnd"/>
      <w:r w:rsidRPr="00835426">
        <w:rPr>
          <w:rFonts w:ascii="Times New Roman" w:hAnsi="Times New Roman" w:cs="Times New Roman"/>
          <w:sz w:val="28"/>
          <w:szCs w:val="28"/>
        </w:rPr>
        <w:t xml:space="preserve"> к особо охраняемым водным объектам;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входящих в состав особо охраняемых природных территорий;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lastRenderedPageBreak/>
        <w:t>- расположенных в границах зон, округов санитарной охраны водных объектов — источников питьевого водоснабжения;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- расположенных в границах </w:t>
      </w:r>
      <w:proofErr w:type="spellStart"/>
      <w:r w:rsidRPr="00835426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заповедных зон;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35426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835426">
        <w:rPr>
          <w:rFonts w:ascii="Times New Roman" w:hAnsi="Times New Roman" w:cs="Times New Roman"/>
          <w:sz w:val="28"/>
          <w:szCs w:val="28"/>
        </w:rPr>
        <w:t xml:space="preserve"> природные лечебные ресурсы;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охраны.</w:t>
      </w:r>
    </w:p>
    <w:p w:rsidR="00507477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1.8. 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2. Требования к водозабору для личных и бытовых нужд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2.1.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2.2. Водопользование на объектах общего пользования может быть ограничено в случаях: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угрозы причинения вреда жизни и здоровью человека;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возникновения чрезвычайных ситуаций;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причинения вреда окружающей среде;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в иных случаях, предусмотренных действующим законодательством.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2.3. 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3. Места, отведенные для купания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835426">
        <w:rPr>
          <w:rFonts w:ascii="Times New Roman" w:hAnsi="Times New Roman" w:cs="Times New Roman"/>
          <w:sz w:val="28"/>
          <w:szCs w:val="28"/>
        </w:rPr>
        <w:t>. В соответствии с ГОСТ 17.1.5.02-80 «Гигиенические требования к зонам рекреации водных объектов» к зонам для купания людей устанавливаются следующие требования: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наличие или возможность устройства удобных и безопасных подходов к воде;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безопасный рельеф дна (отсутствие ям, зарослей водных растений, острых камней и пр.).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35426">
        <w:rPr>
          <w:rFonts w:ascii="Times New Roman" w:hAnsi="Times New Roman" w:cs="Times New Roman"/>
          <w:sz w:val="28"/>
          <w:szCs w:val="28"/>
        </w:rPr>
        <w:t>. На территории муниципального образования «</w:t>
      </w:r>
      <w:r w:rsidR="002119CF">
        <w:rPr>
          <w:rFonts w:ascii="Times New Roman" w:hAnsi="Times New Roman" w:cs="Times New Roman"/>
          <w:sz w:val="28"/>
          <w:szCs w:val="28"/>
        </w:rPr>
        <w:t>Сазановский</w:t>
      </w:r>
      <w:r w:rsidRPr="00835426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на водных объектах </w:t>
      </w:r>
      <w:r w:rsidRPr="00835426">
        <w:rPr>
          <w:rFonts w:ascii="Times New Roman" w:hAnsi="Times New Roman" w:cs="Times New Roman"/>
          <w:sz w:val="28"/>
          <w:szCs w:val="28"/>
        </w:rPr>
        <w:t>запрещ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835426">
        <w:rPr>
          <w:rFonts w:ascii="Times New Roman" w:hAnsi="Times New Roman" w:cs="Times New Roman"/>
          <w:sz w:val="28"/>
          <w:szCs w:val="28"/>
        </w:rPr>
        <w:t>: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купаться в местах, где выставлены щиты с предупреждениями и запрещающими надписями;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lastRenderedPageBreak/>
        <w:t>- подплывать к моторным, парусным судам, весельным лодкам и другим плавательным средствам;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приходить с собаками и другими животными;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оставлять мусор на берегу и в кабинах для переодевания;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этого местах, нырять в воду с захватом купающихся;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- плавать на средствах, не предназначенных для этого.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4. Требования к выбору мест для любительского и спортивного рыболовства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4.1. Любительское и спортивное рыболовство на рыбопромысловых участках может быть запрещено в случае несогласия пользователей рыбопромысловыми участками в соответствии с Федеральным законом от 20.12.2004 № 166-ФЗ «О рыболовстве и сохранении водных биологических ресурсов».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5. Требования к выбору мест для водопоя сельскохозяйственных животных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5.1. Места водопоя сельскохозяйственных животных располагаются на расстоянии не менее 500 метров – выше по течению от зон отдыха и купания людей.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5.2. Запрещается устраивать водопой и купание сельскохозяйственных животных в местах, отведенных для купания людей.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5.3. Водопой сельскохозяйственных животных осуществляется под наблюдением пастуха.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6. Оповещение населения и органов местного самоуправления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6.1. Об условиях осуществления общего водопользования или его запрещении население оповещается через средства массовой информации, специальными информационными знаками, устанавливаемыми вдоль берегов водных объектов, иными способами.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t>6.2. Об авариях и иных чрезвычайных ситуациях на водных объектах, расположенных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Ярыгинский</w:t>
      </w:r>
      <w:proofErr w:type="spellEnd"/>
      <w:r w:rsidRPr="00835426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области, граждане обязаны незамедлительно информировать органы местного самоуправления.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477" w:rsidRPr="00835426" w:rsidRDefault="00507477" w:rsidP="00507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b/>
          <w:sz w:val="28"/>
          <w:szCs w:val="28"/>
        </w:rPr>
        <w:t>7. Ответственность за нарушение условий общего водопользования</w:t>
      </w:r>
    </w:p>
    <w:p w:rsidR="00507477" w:rsidRPr="00835426" w:rsidRDefault="00507477" w:rsidP="00507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426">
        <w:rPr>
          <w:rFonts w:ascii="Times New Roman" w:hAnsi="Times New Roman" w:cs="Times New Roman"/>
          <w:sz w:val="28"/>
          <w:szCs w:val="28"/>
        </w:rPr>
        <w:lastRenderedPageBreak/>
        <w:t>7.1 Виновные в нарушении установленных условий общего водопользования несут ответственность в соответствии с законодательством Российской Федерации.</w:t>
      </w:r>
    </w:p>
    <w:p w:rsidR="002E25F0" w:rsidRDefault="002E25F0"/>
    <w:sectPr w:rsidR="002E25F0" w:rsidSect="00CF6B13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247" w:bottom="1134" w:left="153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6D" w:rsidRDefault="002119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6D" w:rsidRDefault="002119C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6D" w:rsidRDefault="002119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6D" w:rsidRDefault="002119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07477"/>
    <w:rsid w:val="002119CF"/>
    <w:rsid w:val="002E25F0"/>
    <w:rsid w:val="0050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77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47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507477"/>
    <w:rPr>
      <w:rFonts w:ascii="Calibri" w:eastAsia="Times New Roman" w:hAnsi="Calibri" w:cs="Calibri"/>
      <w:lang w:eastAsia="zh-CN"/>
    </w:rPr>
  </w:style>
  <w:style w:type="paragraph" w:styleId="a5">
    <w:name w:val="footer"/>
    <w:basedOn w:val="a"/>
    <w:link w:val="a6"/>
    <w:rsid w:val="0050747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rsid w:val="0050747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2018-07-25T07:21:00Z</dcterms:created>
  <dcterms:modified xsi:type="dcterms:W3CDTF">2018-07-25T07:35:00Z</dcterms:modified>
</cp:coreProperties>
</file>