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07A3E" w:rsidTr="00B07A3E">
        <w:tc>
          <w:tcPr>
            <w:tcW w:w="4785" w:type="dxa"/>
            <w:hideMark/>
          </w:tcPr>
          <w:p w:rsidR="00B07A3E" w:rsidRDefault="00B07A3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3335" cy="10521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hideMark/>
          </w:tcPr>
          <w:p w:rsidR="00B07A3E" w:rsidRDefault="00B07A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Специалисты 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Курской области отвечают на вопросы граждан</w:t>
            </w:r>
          </w:p>
        </w:tc>
      </w:tr>
    </w:tbl>
    <w:p w:rsidR="00B07A3E" w:rsidRDefault="00B07A3E" w:rsidP="00B07A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20 сентября в Управлении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Курской области состоялась очередная «горячая линия». На актуальные вопросы курян отвечали специалисты </w:t>
      </w:r>
      <w:r>
        <w:rPr>
          <w:rFonts w:ascii="Times New Roman" w:eastAsia="Calibri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регистрации арестов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7A3E" w:rsidRDefault="00B07A3E" w:rsidP="00B07A3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Получил уведомление о проведении государственной регистрации ареста, наложенного на мой земельный участок. Откуда он взялся и как я могу его снять?</w:t>
      </w:r>
    </w:p>
    <w:p w:rsidR="00B07A3E" w:rsidRDefault="00B07A3E" w:rsidP="00B07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случае наложения судом или уполномоченным органом ареста на недвижимое имущество или установления запрета на совершение определенных действий с недвижимым имуществом либо избрания залога недвижимого имущества в качестве меры пресечения в соответствии с уголовно-процессуальным законодательством Российской Федерации указанные суд или уполномоченный орган, в срок не более чем три рабочих дня, направляют в орган регистрации прав заверенную копию акта о наложении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ареста, о запрете совершать определенные действия с недвижимым имуществом или об избрании в качестве меры пресечения залога, либо заверенную копию акта о снятии ареста или запрета, о возврате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залога залогодателю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или об обращении залога в доход государства, либо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соответствующий акт, вынесенный в форме электронного документа, подписанный усиленной квалифицированной электронной.</w:t>
      </w:r>
      <w:proofErr w:type="gramEnd"/>
    </w:p>
    <w:p w:rsidR="00B07A3E" w:rsidRDefault="00B07A3E" w:rsidP="00B07A3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То есть орган, вынесший решение о наложении ареста на недвижимое имущество направляет соответствующий документ в Управление </w:t>
      </w:r>
      <w:proofErr w:type="spellStart"/>
      <w:r>
        <w:rPr>
          <w:rFonts w:ascii="Times New Roman" w:hAnsi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/>
          <w:sz w:val="26"/>
          <w:szCs w:val="26"/>
        </w:rPr>
        <w:t xml:space="preserve"> по Курской области для государственной регистрации ограничения. В таких случаях государственная регистрация проводится без заявления правообладателя.</w:t>
      </w:r>
    </w:p>
    <w:p w:rsidR="00B07A3E" w:rsidRDefault="00B07A3E" w:rsidP="00B07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Орган регистрации прав осуществляет внесение в Единый государственный реестр недвижимости (далее – ЕГРН) сведений в течение трех рабочих дней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документов об аресте (запрете), о чем уведомляет правообладателя в течение пяти рабочих дней.</w:t>
      </w:r>
    </w:p>
    <w:p w:rsidR="00B07A3E" w:rsidRDefault="00B07A3E" w:rsidP="00B07A3E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Обеспечительные меры прекращают действие в случае их отмены в установленном законом порядке.</w:t>
      </w:r>
    </w:p>
    <w:p w:rsidR="00B07A3E" w:rsidRDefault="00B07A3E" w:rsidP="00B07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аналогичном порядке органом регистрации прав в ЕГРН вносятся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погашении регистрационной записи о регистрации ограничения (обременения).</w:t>
      </w:r>
    </w:p>
    <w:p w:rsidR="00B07A3E" w:rsidRDefault="00B07A3E" w:rsidP="00B07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если в установленные сроки такие документы по каким-либо причинам не были направлены в орган регистрации прав в сроки, предусмотренные законом, и не внесены в ЕГРН, то заинтересованное лицо вправе обратиться в орган регистрации прав с заявлением о внесении соответствующих сведений в ЕГРН в порядке, установленном для представления заявления на государственный кадастровый учет и (или) государственную регистрацию прав. </w:t>
      </w:r>
    </w:p>
    <w:p w:rsidR="00B07A3E" w:rsidRDefault="00B07A3E" w:rsidP="00B07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Таким образом, для снятия ареста необходимо обратиться в орган, </w:t>
      </w:r>
      <w:r>
        <w:rPr>
          <w:rFonts w:ascii="Times New Roman" w:hAnsi="Times New Roman"/>
          <w:sz w:val="26"/>
          <w:szCs w:val="26"/>
        </w:rPr>
        <w:t xml:space="preserve">вынесший решение о наложении ареста. </w:t>
      </w:r>
    </w:p>
    <w:p w:rsidR="00B07A3E" w:rsidRDefault="00B07A3E" w:rsidP="00B07A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07A3E" w:rsidRDefault="00B07A3E" w:rsidP="00B07A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 отдела регистрации арестов </w:t>
      </w:r>
    </w:p>
    <w:p w:rsidR="00B07A3E" w:rsidRDefault="00B07A3E" w:rsidP="00B07A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 Курской области </w:t>
      </w:r>
    </w:p>
    <w:p w:rsidR="00B07A3E" w:rsidRDefault="00B07A3E" w:rsidP="00B07A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Каранда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Светлана Николаевна</w:t>
      </w:r>
    </w:p>
    <w:p w:rsidR="007F1ACC" w:rsidRDefault="007F1ACC"/>
    <w:sectPr w:rsidR="007F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7A3E"/>
    <w:rsid w:val="007F1ACC"/>
    <w:rsid w:val="00B0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A3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07A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2017-09-21T07:30:00Z</dcterms:created>
  <dcterms:modified xsi:type="dcterms:W3CDTF">2017-09-21T07:30:00Z</dcterms:modified>
</cp:coreProperties>
</file>