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E" w:rsidRPr="00BC77CF" w:rsidRDefault="009B3E5E" w:rsidP="009B3E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1E3C">
        <w:rPr>
          <w:rFonts w:ascii="Times New Roman" w:hAnsi="Times New Roman"/>
          <w:b/>
          <w:sz w:val="24"/>
          <w:szCs w:val="24"/>
        </w:rPr>
        <w:t>Права и о</w:t>
      </w:r>
      <w:r w:rsidRPr="00BC77CF">
        <w:rPr>
          <w:rFonts w:ascii="Times New Roman" w:hAnsi="Times New Roman"/>
          <w:b/>
          <w:sz w:val="24"/>
          <w:szCs w:val="24"/>
        </w:rPr>
        <w:t>бязанности родителей и детей</w:t>
      </w:r>
    </w:p>
    <w:bookmarkEnd w:id="0"/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 xml:space="preserve">Статья 38 Конституции Российской Федерации  закрепляет, что материнство и детство, семья находятся под защитой государства. Забота о детях, их воспитание – равное право и обязанность родителей. 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7CF">
        <w:rPr>
          <w:rFonts w:ascii="Times New Roman" w:hAnsi="Times New Roman"/>
          <w:sz w:val="24"/>
          <w:szCs w:val="24"/>
        </w:rPr>
        <w:t>Согласно Семейному Кодексу Российской Федерации права и обязанности родителей и детей основываются на происхождении детей, удостоверенном в установленном законом порядке, то есть</w:t>
      </w:r>
      <w:r>
        <w:rPr>
          <w:rFonts w:ascii="Times New Roman" w:hAnsi="Times New Roman"/>
          <w:sz w:val="24"/>
          <w:szCs w:val="24"/>
        </w:rPr>
        <w:t>,</w:t>
      </w:r>
      <w:r w:rsidRPr="00BC77CF">
        <w:rPr>
          <w:rFonts w:ascii="Times New Roman" w:hAnsi="Times New Roman"/>
          <w:sz w:val="24"/>
          <w:szCs w:val="24"/>
        </w:rPr>
        <w:t xml:space="preserve"> происхождение детей от конкретных родителей является основанием для возникновения правовых отношений ме</w:t>
      </w:r>
      <w:r>
        <w:rPr>
          <w:rFonts w:ascii="Times New Roman" w:hAnsi="Times New Roman"/>
          <w:sz w:val="24"/>
          <w:szCs w:val="24"/>
        </w:rPr>
        <w:t>жду родителями и детьми (ст.47 Семейного Кодекса Российской Федерации</w:t>
      </w:r>
      <w:r w:rsidRPr="00BC77CF">
        <w:rPr>
          <w:rFonts w:ascii="Times New Roman" w:hAnsi="Times New Roman"/>
          <w:sz w:val="24"/>
          <w:szCs w:val="24"/>
        </w:rPr>
        <w:t xml:space="preserve">) независимо от того, состоят ли родители в браке или нет, проживают они совместно или раздельно. </w:t>
      </w:r>
      <w:proofErr w:type="gramEnd"/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 Согласно Федеральному закону от 24.07.1998 № 124-ФЗ  «Об основных гарантиях прав реб</w:t>
      </w:r>
      <w:r>
        <w:rPr>
          <w:rFonts w:ascii="Times New Roman" w:hAnsi="Times New Roman"/>
          <w:sz w:val="24"/>
          <w:szCs w:val="24"/>
        </w:rPr>
        <w:t>енка в Российской Федерации»: «р</w:t>
      </w:r>
      <w:r w:rsidRPr="00BC77CF">
        <w:rPr>
          <w:rFonts w:ascii="Times New Roman" w:hAnsi="Times New Roman"/>
          <w:sz w:val="24"/>
          <w:szCs w:val="24"/>
        </w:rPr>
        <w:t>ебенок - лицо до достижения им возраста 18 лет (совершеннолетия)».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 xml:space="preserve">Каждый ребенок имеет право жить и воспитываться в семье, насколько </w:t>
      </w:r>
      <w:proofErr w:type="gramStart"/>
      <w:r w:rsidRPr="00BC77CF">
        <w:rPr>
          <w:rFonts w:ascii="Times New Roman" w:hAnsi="Times New Roman"/>
          <w:sz w:val="24"/>
          <w:szCs w:val="24"/>
        </w:rPr>
        <w:t>это</w:t>
      </w:r>
      <w:proofErr w:type="gramEnd"/>
      <w:r w:rsidRPr="00BC77CF">
        <w:rPr>
          <w:rFonts w:ascii="Times New Roman" w:hAnsi="Times New Roman"/>
          <w:sz w:val="24"/>
          <w:szCs w:val="24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54 С</w:t>
      </w:r>
      <w:r>
        <w:rPr>
          <w:rFonts w:ascii="Times New Roman" w:hAnsi="Times New Roman"/>
          <w:sz w:val="24"/>
          <w:szCs w:val="24"/>
        </w:rPr>
        <w:t xml:space="preserve">емейного </w:t>
      </w:r>
      <w:r w:rsidRPr="00BC77C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BC77C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C77C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C77CF">
        <w:rPr>
          <w:rFonts w:ascii="Times New Roman" w:hAnsi="Times New Roman"/>
          <w:sz w:val="24"/>
          <w:szCs w:val="24"/>
        </w:rPr>
        <w:t>).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9B3E5E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 xml:space="preserve">Права и обязанности несовершеннолетних детей регламентируются еще и нормами международного права, так в ст. 32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 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Рассматривая права и обязанности родителей, стоит отметить, что они равны и несут равные права и обязанности в отношении своих детей. Родительские права,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CF">
        <w:rPr>
          <w:rFonts w:ascii="Times New Roman" w:hAnsi="Times New Roman"/>
          <w:sz w:val="24"/>
          <w:szCs w:val="24"/>
        </w:rPr>
        <w:t>как правило,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7CF">
        <w:rPr>
          <w:rFonts w:ascii="Times New Roman" w:hAnsi="Times New Roman"/>
          <w:sz w:val="24"/>
          <w:szCs w:val="24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(ст. 63 СК РФ).</w:t>
      </w:r>
    </w:p>
    <w:p w:rsidR="009B3E5E" w:rsidRPr="00BC77CF" w:rsidRDefault="009B3E5E" w:rsidP="009B3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924" w:rsidRDefault="008F3924"/>
    <w:sectPr w:rsidR="008F3924" w:rsidSect="004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3E5E"/>
    <w:rsid w:val="008F3924"/>
    <w:rsid w:val="009B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2</cp:revision>
  <dcterms:created xsi:type="dcterms:W3CDTF">2017-09-11T12:05:00Z</dcterms:created>
  <dcterms:modified xsi:type="dcterms:W3CDTF">2017-09-11T12:06:00Z</dcterms:modified>
</cp:coreProperties>
</file>