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BD" w:rsidRDefault="00AA63BD" w:rsidP="00AA63BD">
      <w:r>
        <w:t>Прокуратурой Пристенского района каждый 1 понедельник месяца проводится единый день приема субъектов малого и среднего бизнеса.</w:t>
      </w:r>
    </w:p>
    <w:p w:rsidR="00C52B33" w:rsidRDefault="00C52B33"/>
    <w:sectPr w:rsidR="00C5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A63BD"/>
    <w:rsid w:val="00AA63BD"/>
    <w:rsid w:val="00C5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>Grizli777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Сазановка-1</dc:creator>
  <cp:lastModifiedBy>Сазановка-1</cp:lastModifiedBy>
  <cp:revision>1</cp:revision>
  <dcterms:created xsi:type="dcterms:W3CDTF">2017-04-28T08:23:00Z</dcterms:created>
  <dcterms:modified xsi:type="dcterms:W3CDTF">2017-04-28T08:28:00Z</dcterms:modified>
</cp:coreProperties>
</file>