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2C" w:rsidRDefault="00301C2C" w:rsidP="00301C2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301C2C" w:rsidRDefault="00301C2C" w:rsidP="00301C2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САЗАНОВСКОГО СЕЛЬСОВЕТА</w:t>
      </w:r>
    </w:p>
    <w:p w:rsidR="00301C2C" w:rsidRDefault="00301C2C" w:rsidP="00301C2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ПРИСТЕНСКОГО  РАЙОНА КУРСКОЙ ОБЛАСТИ</w:t>
      </w:r>
    </w:p>
    <w:p w:rsidR="00301C2C" w:rsidRDefault="00301C2C" w:rsidP="00301C2C">
      <w:pPr>
        <w:pStyle w:val="FR1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1C2C" w:rsidRDefault="00301C2C" w:rsidP="00301C2C">
      <w:pPr>
        <w:pStyle w:val="FR1"/>
        <w:rPr>
          <w:rFonts w:ascii="Blackadder ITC" w:hAnsi="Blackadder ITC"/>
          <w:b/>
          <w:sz w:val="28"/>
          <w:szCs w:val="28"/>
        </w:rPr>
      </w:pPr>
    </w:p>
    <w:p w:rsidR="00301C2C" w:rsidRDefault="00301C2C" w:rsidP="00301C2C">
      <w:pPr>
        <w:pStyle w:val="FR1"/>
        <w:spacing w:before="0"/>
        <w:ind w:left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от "17» марта 2017  г.   № 30</w:t>
      </w:r>
    </w:p>
    <w:p w:rsidR="00301C2C" w:rsidRDefault="00301C2C" w:rsidP="00301C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C2C" w:rsidRDefault="00301C2C" w:rsidP="00301C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постановления</w:t>
      </w:r>
    </w:p>
    <w:p w:rsidR="00301C2C" w:rsidRDefault="00301C2C" w:rsidP="00301C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Сазановского сельсовета Пристенского района Курской области</w:t>
      </w:r>
    </w:p>
    <w:p w:rsidR="00301C2C" w:rsidRDefault="00301C2C" w:rsidP="00301C2C">
      <w:pPr>
        <w:spacing w:after="0"/>
        <w:rPr>
          <w:b/>
          <w:sz w:val="24"/>
          <w:szCs w:val="24"/>
        </w:rPr>
      </w:pPr>
    </w:p>
    <w:p w:rsidR="00301C2C" w:rsidRDefault="00301C2C" w:rsidP="00301C2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частью 2 статьи 3.3 Федерального закона №137-ФЗ «О введение в действие Земельного кодекса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»(</w:t>
      </w:r>
      <w:proofErr w:type="gramEnd"/>
      <w:r>
        <w:rPr>
          <w:rFonts w:ascii="Times New Roman" w:hAnsi="Times New Roman" w:cs="Times New Roman"/>
          <w:sz w:val="24"/>
          <w:szCs w:val="24"/>
        </w:rPr>
        <w:t>в редакции от 03.07.2016 года №334-ФЗ) администрация Сазановского сельсовета Пристенского района Курской области постановляет:</w:t>
      </w:r>
    </w:p>
    <w:p w:rsidR="00301C2C" w:rsidRDefault="00301C2C" w:rsidP="00301C2C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изменения в следующие постановления и административные регламенты:</w:t>
      </w:r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-постановлением Главы администрации Сазановского сельсовета от 14.04.2016 №42 «Об утверждении </w:t>
      </w:r>
      <w:r>
        <w:rPr>
          <w:rFonts w:ascii="Times New Roman" w:hAnsi="Times New Roman" w:cs="Times New Roman"/>
          <w:sz w:val="24"/>
          <w:szCs w:val="24"/>
        </w:rPr>
        <w:t>Административного регламента по предоставлению муниципальной услуги «Предоставление земельных участков, находящихся в государственной и муниципальной собственности, и (или) государственная собственность на которые не разграничена, на территории Сазановского сельсовета Пристенского района Курской области в аренду на торгах и без проведения торгов»;</w:t>
      </w:r>
    </w:p>
    <w:p w:rsidR="00301C2C" w:rsidRDefault="00301C2C" w:rsidP="00301C2C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-постановлением Администрации Сазановского сельсовета от 02.02.2016 №14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в безвозмездное пользование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-постановлением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от 04.05.2016 г. №56 «</w:t>
      </w: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регламента по предоставлению муниципальной услуги «</w:t>
      </w:r>
      <w:r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Сазановского сельсовета Пристенского района Курской области гражданину или юридическому лицу в собственность бесплатно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»;</w:t>
      </w:r>
    </w:p>
    <w:p w:rsidR="00301C2C" w:rsidRDefault="00301C2C" w:rsidP="00301C2C">
      <w:pPr>
        <w:pStyle w:val="a5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постановлением Администрации Сазановского сельсовета от 11.04.2016 №58 </w:t>
      </w:r>
      <w:r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Сазановского сельсовета Пристенского района Курской области в постоянное (бессрочное) пользование»;</w:t>
      </w:r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-постановлением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от 04.05.2016 г. № 57 «</w:t>
      </w: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регламента по предоставлению муниципальной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услуги </w:t>
      </w:r>
      <w:r>
        <w:rPr>
          <w:rFonts w:ascii="Times New Roman" w:hAnsi="Times New Roman" w:cs="Times New Roman"/>
          <w:bCs/>
          <w:sz w:val="24"/>
          <w:szCs w:val="24"/>
        </w:rPr>
        <w:t xml:space="preserve">«Предоставление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Сазановского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сельсовета Пристенского района </w:t>
      </w:r>
      <w:r>
        <w:rPr>
          <w:rFonts w:ascii="Times New Roman" w:hAnsi="Times New Roman" w:cs="Times New Roman"/>
          <w:bCs/>
          <w:sz w:val="24"/>
          <w:szCs w:val="24"/>
        </w:rPr>
        <w:t>Курской области на которых расположены здания, сооружения»;</w:t>
      </w:r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-постановлением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от 02.02.2016 г. № 10 «</w:t>
      </w: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регламента по предоставлению муниципальной услуги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Сазановского сельсовета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»;</w:t>
      </w:r>
      <w:proofErr w:type="gramEnd"/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-постановлением </w:t>
      </w:r>
      <w:r>
        <w:rPr>
          <w:rFonts w:ascii="Times New Roman" w:hAnsi="Times New Roman" w:cs="Times New Roman"/>
          <w:bCs/>
          <w:iCs/>
          <w:sz w:val="24"/>
          <w:szCs w:val="24"/>
        </w:rPr>
        <w:t>от  14.04.2016 г. №43 «</w:t>
      </w: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регламента по предоставлению муниципальной услуги «</w:t>
      </w:r>
      <w:r>
        <w:rPr>
          <w:rFonts w:ascii="Times New Roman" w:hAnsi="Times New Roman" w:cs="Times New Roman"/>
          <w:sz w:val="24"/>
          <w:szCs w:val="24"/>
        </w:rPr>
        <w:t>Продажа земельных участков, находящихся в муниципальной собственности, и (или) государственная собственность на которые не разграничена, на территории Сазановского сельсовета Пристенского района Курской области на торгах и без проведения торгов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01C2C" w:rsidRDefault="00301C2C" w:rsidP="00301C2C">
      <w:pPr>
        <w:spacing w:after="0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всему тексту Административных регламентов слова «</w:t>
      </w:r>
      <w:r>
        <w:rPr>
          <w:rFonts w:ascii="Times New Roman" w:hAnsi="Times New Roman" w:cs="Times New Roman"/>
          <w:bCs/>
          <w:sz w:val="24"/>
          <w:szCs w:val="24"/>
        </w:rPr>
        <w:t>государственной или»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«и (или) государственная собственность на которые не разграничена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301C2C" w:rsidRDefault="00301C2C" w:rsidP="00301C2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01C2C" w:rsidRDefault="00301C2C" w:rsidP="00301C2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Постановление вступает в силу со дня его обнародования и распространяется на правоотношения, возникшие с 1 января 2017 года.</w:t>
      </w:r>
    </w:p>
    <w:p w:rsidR="00301C2C" w:rsidRDefault="00301C2C" w:rsidP="00301C2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Сазановского сельсовета Пристенского района Курской области в сети «Интернет».</w:t>
      </w:r>
    </w:p>
    <w:p w:rsidR="00301C2C" w:rsidRDefault="00301C2C" w:rsidP="00301C2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301C2C" w:rsidRDefault="00301C2C" w:rsidP="00301C2C">
      <w:pPr>
        <w:spacing w:after="0"/>
        <w:ind w:firstLine="1134"/>
        <w:jc w:val="center"/>
        <w:rPr>
          <w:rFonts w:ascii="Arial" w:hAnsi="Arial" w:cs="Arial"/>
          <w:color w:val="000000"/>
        </w:rPr>
      </w:pPr>
    </w:p>
    <w:p w:rsidR="00301C2C" w:rsidRDefault="00301C2C" w:rsidP="00301C2C">
      <w:pPr>
        <w:spacing w:after="0"/>
        <w:ind w:left="708"/>
        <w:jc w:val="center"/>
        <w:rPr>
          <w:b/>
        </w:rPr>
      </w:pPr>
    </w:p>
    <w:p w:rsidR="00301C2C" w:rsidRDefault="00301C2C" w:rsidP="00301C2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301C2C" w:rsidRDefault="00301C2C" w:rsidP="00301C2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Сазановского сельсовета </w:t>
      </w:r>
    </w:p>
    <w:p w:rsidR="00301C2C" w:rsidRDefault="00301C2C" w:rsidP="00301C2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Пристенского района</w:t>
      </w:r>
    </w:p>
    <w:p w:rsidR="00301C2C" w:rsidRDefault="00301C2C" w:rsidP="00301C2C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                                                                         А.Н.Берлизев</w:t>
      </w:r>
    </w:p>
    <w:p w:rsidR="00E30D26" w:rsidRDefault="00E30D26"/>
    <w:sectPr w:rsidR="00E3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01C2C"/>
    <w:rsid w:val="00301C2C"/>
    <w:rsid w:val="00E3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01C2C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24" w:firstLine="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301C2C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styleId="a5">
    <w:name w:val="List Paragraph"/>
    <w:basedOn w:val="a"/>
    <w:uiPriority w:val="34"/>
    <w:qFormat/>
    <w:rsid w:val="00301C2C"/>
    <w:pPr>
      <w:ind w:left="720"/>
      <w:contextualSpacing/>
    </w:pPr>
  </w:style>
  <w:style w:type="paragraph" w:customStyle="1" w:styleId="FR1">
    <w:name w:val="FR1"/>
    <w:rsid w:val="00301C2C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3481</Characters>
  <Application>Microsoft Office Word</Application>
  <DocSecurity>0</DocSecurity>
  <Lines>29</Lines>
  <Paragraphs>8</Paragraphs>
  <ScaleCrop>false</ScaleCrop>
  <Company>Grizli777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2017-03-22T12:29:00Z</dcterms:created>
  <dcterms:modified xsi:type="dcterms:W3CDTF">2017-03-22T12:29:00Z</dcterms:modified>
</cp:coreProperties>
</file>