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DB4" w:rsidRDefault="002F7DB4" w:rsidP="002F7DB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СОБРАНИЕ ДЕПУТАТОВ</w:t>
      </w:r>
    </w:p>
    <w:p w:rsidR="002F7DB4" w:rsidRDefault="002F7DB4" w:rsidP="002F7DB4">
      <w:pPr>
        <w:tabs>
          <w:tab w:val="left" w:pos="97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САЗАНОВСКОГО СЕЛЬСОВЕТА</w:t>
      </w:r>
    </w:p>
    <w:p w:rsidR="002F7DB4" w:rsidRDefault="002F7DB4" w:rsidP="002F7DB4">
      <w:pPr>
        <w:tabs>
          <w:tab w:val="left" w:pos="97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ПРИСТЕНСКОГО РАЙОНА КУРСКОЙ ОБЛАСТИ</w:t>
      </w:r>
    </w:p>
    <w:p w:rsidR="002F7DB4" w:rsidRDefault="002F7DB4" w:rsidP="002F7DB4">
      <w:pPr>
        <w:tabs>
          <w:tab w:val="left" w:pos="3480"/>
        </w:tabs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F7DB4" w:rsidRDefault="002F7DB4" w:rsidP="002F7DB4">
      <w:pPr>
        <w:tabs>
          <w:tab w:val="left" w:pos="3480"/>
        </w:tabs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РЕШЕНИЕ</w:t>
      </w:r>
    </w:p>
    <w:p w:rsidR="002F7DB4" w:rsidRDefault="002F7DB4" w:rsidP="002F7DB4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от 27 февраля 2017 года                                                         № 13</w:t>
      </w:r>
    </w:p>
    <w:p w:rsidR="002F7DB4" w:rsidRDefault="002F7DB4" w:rsidP="002F7D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Об утверждении «Внесения изменений в Правила землепользования и</w:t>
      </w:r>
    </w:p>
    <w:p w:rsidR="002F7DB4" w:rsidRDefault="002F7DB4" w:rsidP="002F7D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застройки муниципального образования «Сазановский</w:t>
      </w:r>
    </w:p>
    <w:p w:rsidR="002F7DB4" w:rsidRDefault="002F7DB4" w:rsidP="002F7D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сельсовет» Пристенского района Курской области»</w:t>
      </w:r>
    </w:p>
    <w:p w:rsidR="002F7DB4" w:rsidRDefault="002F7DB4" w:rsidP="002F7DB4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2F7DB4" w:rsidRDefault="002F7DB4" w:rsidP="002F7DB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/>
          <w:bCs/>
          <w:sz w:val="24"/>
          <w:szCs w:val="24"/>
        </w:rPr>
        <w:t>В соответствии со статьями 32,33 Градостроительного кодекса Российской Федерации</w:t>
      </w:r>
      <w:proofErr w:type="gramStart"/>
      <w:r>
        <w:rPr>
          <w:rFonts w:ascii="Times New Roman" w:eastAsia="Times New Roman" w:hAnsi="Times New Roman"/>
          <w:bCs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/>
          <w:bCs/>
          <w:sz w:val="24"/>
          <w:szCs w:val="24"/>
        </w:rPr>
        <w:t xml:space="preserve"> подпунктом 20 пункта 1 статьи 14 Федерального закона от 06 октября 2003 года № 131-ФЗ «Об общих принципах организации местного самоуправления в Российской Федерации» ,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в связи с утверждением «Внесения изменений в Генеральный план Сазановского сельсовета Пристенского района Курской области», с учетом результатов </w:t>
      </w:r>
      <w:r>
        <w:rPr>
          <w:rFonts w:ascii="Times New Roman" w:hAnsi="Times New Roman"/>
          <w:sz w:val="24"/>
          <w:szCs w:val="24"/>
        </w:rPr>
        <w:t xml:space="preserve">публичных слушаний от 22.02.2017 года по рассмотрению проекта по внесению  изменений в Правила землепользования и застройки муниципального образования «Сазановский сельсовет» Пристенского района Курской области, Собрание депутатов Сазановского сельсовета Пристенского района Курской области </w:t>
      </w:r>
      <w:r>
        <w:rPr>
          <w:rFonts w:ascii="Times New Roman" w:hAnsi="Times New Roman"/>
          <w:b/>
          <w:sz w:val="24"/>
          <w:szCs w:val="24"/>
        </w:rPr>
        <w:t>РЕШИЛО:</w:t>
      </w:r>
    </w:p>
    <w:p w:rsidR="002F7DB4" w:rsidRDefault="002F7DB4" w:rsidP="002F7DB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1.Утвердить «Внесение изменений в Правила землепользования и застройки </w:t>
      </w:r>
      <w:r>
        <w:rPr>
          <w:rFonts w:ascii="Times New Roman" w:hAnsi="Times New Roman"/>
          <w:bCs/>
          <w:sz w:val="24"/>
          <w:szCs w:val="24"/>
        </w:rPr>
        <w:t xml:space="preserve"> муниципального образования «Сазановский сельсовет» Пристенского района Курской </w:t>
      </w:r>
      <w:proofErr w:type="gramStart"/>
      <w:r>
        <w:rPr>
          <w:rFonts w:ascii="Times New Roman" w:hAnsi="Times New Roman"/>
          <w:bCs/>
          <w:sz w:val="24"/>
          <w:szCs w:val="24"/>
        </w:rPr>
        <w:t>области»,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включающее в себя графические и текстовые материалы, </w:t>
      </w:r>
      <w:proofErr w:type="gramEnd"/>
    </w:p>
    <w:p w:rsidR="002F7DB4" w:rsidRDefault="002F7DB4" w:rsidP="002F7DB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согласно приложения</w:t>
      </w:r>
      <w:proofErr w:type="gramEnd"/>
      <w:r>
        <w:rPr>
          <w:rFonts w:ascii="Times New Roman" w:hAnsi="Times New Roman"/>
          <w:sz w:val="24"/>
          <w:szCs w:val="24"/>
        </w:rPr>
        <w:t xml:space="preserve"> 1.</w:t>
      </w:r>
    </w:p>
    <w:p w:rsidR="002F7DB4" w:rsidRDefault="002F7DB4" w:rsidP="002F7DB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Разместить «Внесение изменений в Правила землепользования и застройки </w:t>
      </w:r>
      <w:r>
        <w:rPr>
          <w:rFonts w:ascii="Times New Roman" w:hAnsi="Times New Roman"/>
          <w:bCs/>
          <w:sz w:val="24"/>
          <w:szCs w:val="24"/>
        </w:rPr>
        <w:t xml:space="preserve"> муниципального образования «Сазановский сельсовет» Пристенского района Курской области»</w:t>
      </w:r>
      <w:r>
        <w:rPr>
          <w:rFonts w:ascii="Times New Roman" w:hAnsi="Times New Roman"/>
          <w:sz w:val="24"/>
          <w:szCs w:val="24"/>
        </w:rPr>
        <w:t xml:space="preserve"> на официальном сайте администрации Сазановского сельсовета Пристенского района Курской области в сети Интернет по адресу: </w:t>
      </w:r>
      <w:r>
        <w:rPr>
          <w:rFonts w:ascii="Times New Roman" w:hAnsi="Times New Roman"/>
          <w:sz w:val="24"/>
          <w:szCs w:val="24"/>
          <w:lang w:val="en-US"/>
        </w:rPr>
        <w:t>sazanovka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rkursk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ru</w:t>
      </w:r>
      <w:r>
        <w:rPr>
          <w:rFonts w:ascii="Times New Roman" w:hAnsi="Times New Roman"/>
          <w:sz w:val="24"/>
          <w:szCs w:val="24"/>
        </w:rPr>
        <w:t>, в разделе «Градостроительное зонирование», в Федеральной системе ГИС ТП, в газете «Районные известия» и на информационных стендах администрации Сазановского сельсовета Пристенского района Курской области.</w:t>
      </w:r>
      <w:proofErr w:type="gramEnd"/>
    </w:p>
    <w:p w:rsidR="002F7DB4" w:rsidRDefault="002F7DB4" w:rsidP="002F7DB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Утвержденный документ передать в Комитет строительства и архитектуры Курской области </w:t>
      </w:r>
      <w:proofErr w:type="gramStart"/>
      <w:r>
        <w:rPr>
          <w:rFonts w:ascii="Times New Roman" w:hAnsi="Times New Roman"/>
          <w:sz w:val="24"/>
          <w:szCs w:val="24"/>
        </w:rPr>
        <w:t>во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исполнении ч.4 ст.8.1 Градостроительного кодекса РФ в течение 14 дней.</w:t>
      </w:r>
    </w:p>
    <w:p w:rsidR="002F7DB4" w:rsidRDefault="002F7DB4" w:rsidP="002F7D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3.Настоящее решение вступает в силу со дня его официального опубликования (обнародования).</w:t>
      </w:r>
    </w:p>
    <w:p w:rsidR="002F7DB4" w:rsidRDefault="002F7DB4" w:rsidP="002F7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7DB4" w:rsidRDefault="002F7DB4" w:rsidP="002F7DB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F7DB4" w:rsidRDefault="002F7DB4" w:rsidP="002F7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Сазановского сельсовета</w:t>
      </w:r>
    </w:p>
    <w:p w:rsidR="002F7DB4" w:rsidRDefault="002F7DB4" w:rsidP="002F7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Пристенского района Курской области:                                                А. Н. Берлизев</w:t>
      </w:r>
    </w:p>
    <w:p w:rsidR="002F7DB4" w:rsidRDefault="002F7DB4" w:rsidP="002F7DB4">
      <w:pPr>
        <w:rPr>
          <w:rFonts w:ascii="Calibri" w:hAnsi="Calibri"/>
          <w:sz w:val="24"/>
          <w:szCs w:val="24"/>
        </w:rPr>
      </w:pPr>
    </w:p>
    <w:p w:rsidR="002F7DB4" w:rsidRDefault="002F7DB4" w:rsidP="002F7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Собрания депутатов</w:t>
      </w:r>
    </w:p>
    <w:p w:rsidR="002F7DB4" w:rsidRDefault="002F7DB4" w:rsidP="002F7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Сазановского сельсовета</w:t>
      </w:r>
    </w:p>
    <w:p w:rsidR="002F7DB4" w:rsidRDefault="002F7DB4" w:rsidP="002F7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Пристенского района Курской области:                                               И. В. Чернышов</w:t>
      </w:r>
    </w:p>
    <w:p w:rsidR="002F7DB4" w:rsidRDefault="002F7DB4" w:rsidP="002F7DB4">
      <w:pPr>
        <w:rPr>
          <w:sz w:val="24"/>
          <w:szCs w:val="24"/>
        </w:rPr>
      </w:pPr>
    </w:p>
    <w:p w:rsidR="00330F6B" w:rsidRDefault="00330F6B"/>
    <w:sectPr w:rsidR="00330F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2F7DB4"/>
    <w:rsid w:val="002F7DB4"/>
    <w:rsid w:val="00330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346</Words>
  <Characters>1974</Characters>
  <Application>Microsoft Office Word</Application>
  <DocSecurity>0</DocSecurity>
  <Lines>16</Lines>
  <Paragraphs>4</Paragraphs>
  <ScaleCrop>false</ScaleCrop>
  <Company>Grizli777</Company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Сазановка-1</dc:creator>
  <cp:keywords/>
  <dc:description/>
  <cp:lastModifiedBy>Сазановка-1</cp:lastModifiedBy>
  <cp:revision>3</cp:revision>
  <dcterms:created xsi:type="dcterms:W3CDTF">2017-03-06T06:50:00Z</dcterms:created>
  <dcterms:modified xsi:type="dcterms:W3CDTF">2017-03-06T06:51:00Z</dcterms:modified>
</cp:coreProperties>
</file>