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CF5" w:rsidRPr="007D7CF5" w:rsidRDefault="007D7CF5" w:rsidP="007D7CF5">
      <w:pPr>
        <w:spacing w:after="0" w:line="288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7CF5">
        <w:rPr>
          <w:rFonts w:ascii="Times New Roman" w:hAnsi="Times New Roman" w:cs="Times New Roman"/>
          <w:b/>
          <w:sz w:val="32"/>
          <w:szCs w:val="32"/>
        </w:rPr>
        <w:t xml:space="preserve">Различия между кадастровым паспортом </w:t>
      </w:r>
    </w:p>
    <w:p w:rsidR="007D7CF5" w:rsidRPr="007D7CF5" w:rsidRDefault="007D7CF5" w:rsidP="007D7CF5">
      <w:pPr>
        <w:spacing w:after="0" w:line="288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7CF5">
        <w:rPr>
          <w:rFonts w:ascii="Times New Roman" w:hAnsi="Times New Roman" w:cs="Times New Roman"/>
          <w:b/>
          <w:sz w:val="32"/>
          <w:szCs w:val="32"/>
        </w:rPr>
        <w:t>и кадастровой выпиской</w:t>
      </w:r>
    </w:p>
    <w:p w:rsidR="007D7CF5" w:rsidRPr="007D7CF5" w:rsidRDefault="007D7CF5" w:rsidP="007D7CF5">
      <w:pPr>
        <w:spacing w:after="0" w:line="288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D7CF5" w:rsidRPr="007D7CF5" w:rsidRDefault="007D7CF5" w:rsidP="007D7CF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CF5">
        <w:rPr>
          <w:rFonts w:ascii="Times New Roman" w:hAnsi="Times New Roman" w:cs="Times New Roman"/>
          <w:sz w:val="24"/>
          <w:szCs w:val="24"/>
        </w:rPr>
        <w:t xml:space="preserve">Понятия «кадастровый паспорт» и «кадастровая выписка» введены законодательством с 01.03.2008 (с вступлением в силу Федерального закона от 24.07.2007 № 221-ФЗ </w:t>
      </w:r>
      <w:r w:rsidRPr="007D7CF5">
        <w:rPr>
          <w:rFonts w:ascii="Times New Roman" w:eastAsia="Times New Roman" w:hAnsi="Times New Roman" w:cs="Times New Roman"/>
          <w:sz w:val="24"/>
          <w:szCs w:val="24"/>
        </w:rPr>
        <w:t>«О государственном кадастре недвижимости»)</w:t>
      </w:r>
      <w:r w:rsidRPr="007D7CF5">
        <w:rPr>
          <w:rFonts w:ascii="Times New Roman" w:hAnsi="Times New Roman" w:cs="Times New Roman"/>
          <w:sz w:val="24"/>
          <w:szCs w:val="24"/>
        </w:rPr>
        <w:t>.</w:t>
      </w:r>
    </w:p>
    <w:p w:rsidR="007D7CF5" w:rsidRPr="007D7CF5" w:rsidRDefault="007D7CF5" w:rsidP="007D7CF5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CF5">
        <w:rPr>
          <w:rFonts w:ascii="Times New Roman" w:eastAsia="Times New Roman" w:hAnsi="Times New Roman" w:cs="Times New Roman"/>
          <w:sz w:val="24"/>
          <w:szCs w:val="24"/>
        </w:rPr>
        <w:t>Кадастровый паспорт земельного участка представляет собой выписку из государственного кадастра недвижимости, содержащую уникальные характеристики объекта недвижимости, требующиеся для государственной регистрации прав на недвижимое имущество. Кадастровый паспорт состоит из нескольких разделов: В</w:t>
      </w:r>
      <w:proofErr w:type="gramStart"/>
      <w:r w:rsidRPr="007D7CF5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7D7CF5">
        <w:rPr>
          <w:rFonts w:ascii="Times New Roman" w:eastAsia="Times New Roman" w:hAnsi="Times New Roman" w:cs="Times New Roman"/>
          <w:sz w:val="24"/>
          <w:szCs w:val="24"/>
        </w:rPr>
        <w:t>, В2, ВЗ, В4. Первая часть (В</w:t>
      </w:r>
      <w:proofErr w:type="gramStart"/>
      <w:r w:rsidRPr="007D7CF5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7D7CF5">
        <w:rPr>
          <w:rFonts w:ascii="Times New Roman" w:eastAsia="Times New Roman" w:hAnsi="Times New Roman" w:cs="Times New Roman"/>
          <w:sz w:val="24"/>
          <w:szCs w:val="24"/>
        </w:rPr>
        <w:t>) содержит основные характеристики участка. В</w:t>
      </w:r>
      <w:proofErr w:type="gramStart"/>
      <w:r w:rsidRPr="007D7CF5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7D7CF5">
        <w:rPr>
          <w:rFonts w:ascii="Times New Roman" w:eastAsia="Times New Roman" w:hAnsi="Times New Roman" w:cs="Times New Roman"/>
          <w:sz w:val="24"/>
          <w:szCs w:val="24"/>
        </w:rPr>
        <w:t xml:space="preserve"> - это план (схема, чертеж) вашего участка. ВЗ содержит информацию о частях и обременениях участка, если таковые имеются. В разделе В</w:t>
      </w:r>
      <w:proofErr w:type="gramStart"/>
      <w:r w:rsidRPr="007D7CF5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Pr="007D7CF5">
        <w:rPr>
          <w:rFonts w:ascii="Times New Roman" w:eastAsia="Times New Roman" w:hAnsi="Times New Roman" w:cs="Times New Roman"/>
          <w:sz w:val="24"/>
          <w:szCs w:val="24"/>
        </w:rPr>
        <w:t xml:space="preserve"> вычерчивается план (чертеж, схема) частей земельного участка, если таковые имеются. </w:t>
      </w:r>
    </w:p>
    <w:p w:rsidR="007D7CF5" w:rsidRPr="007D7CF5" w:rsidRDefault="007D7CF5" w:rsidP="007D7CF5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CF5">
        <w:rPr>
          <w:rFonts w:ascii="Times New Roman" w:eastAsia="Times New Roman" w:hAnsi="Times New Roman" w:cs="Times New Roman"/>
          <w:sz w:val="24"/>
          <w:szCs w:val="24"/>
        </w:rPr>
        <w:t>Кадастровая выписка представляет собой выписку из государственного кадастра недвижимости из 6 разделов (КВ.1 - КВ.6), первые четыре раздела повторяют разделы кадастрового паспорта. Добавляются еще 2 раздела: КВ.5 - описание местоположения границ земельного участка, КВ.6 - описание поворотных точек границы земельного участка.</w:t>
      </w:r>
    </w:p>
    <w:p w:rsidR="007D7CF5" w:rsidRPr="007D7CF5" w:rsidRDefault="007D7CF5" w:rsidP="007D7CF5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CF5">
        <w:rPr>
          <w:rFonts w:ascii="Times New Roman" w:eastAsia="Times New Roman" w:hAnsi="Times New Roman" w:cs="Times New Roman"/>
          <w:sz w:val="24"/>
          <w:szCs w:val="24"/>
        </w:rPr>
        <w:t>Сведения государственного кадастра недвижимости о земельном участке в виде кадастрового паспорта либо кадастровой выписки можно получить, сделав запрос в орган кадастрового учета:</w:t>
      </w:r>
    </w:p>
    <w:p w:rsidR="007D7CF5" w:rsidRPr="007D7CF5" w:rsidRDefault="007D7CF5" w:rsidP="007D7CF5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CF5">
        <w:rPr>
          <w:rFonts w:ascii="Times New Roman" w:eastAsia="Times New Roman" w:hAnsi="Times New Roman" w:cs="Times New Roman"/>
          <w:sz w:val="24"/>
          <w:szCs w:val="24"/>
        </w:rPr>
        <w:t>через портал Росреестра (</w:t>
      </w:r>
      <w:hyperlink r:id="rId4" w:history="1">
        <w:r w:rsidRPr="007D7CF5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https://rosreestr.ru/</w:t>
        </w:r>
      </w:hyperlink>
      <w:r w:rsidRPr="007D7CF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D7CF5" w:rsidRPr="007D7CF5" w:rsidRDefault="007D7CF5" w:rsidP="007D7CF5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CF5">
        <w:rPr>
          <w:rFonts w:ascii="Times New Roman" w:eastAsia="Times New Roman" w:hAnsi="Times New Roman" w:cs="Times New Roman"/>
          <w:sz w:val="24"/>
          <w:szCs w:val="24"/>
        </w:rPr>
        <w:t xml:space="preserve">через офисы ОБУ «МФЦ» (адреса офисов: </w:t>
      </w:r>
      <w:hyperlink r:id="rId5" w:history="1">
        <w:r w:rsidRPr="007D7CF5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http://mfc-kursk.ru/</w:t>
        </w:r>
      </w:hyperlink>
      <w:r w:rsidRPr="007D7CF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7D7CF5" w:rsidRPr="007D7CF5" w:rsidRDefault="007D7CF5" w:rsidP="007D7CF5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CF5">
        <w:rPr>
          <w:rFonts w:ascii="Times New Roman" w:eastAsia="Times New Roman" w:hAnsi="Times New Roman" w:cs="Times New Roman"/>
          <w:sz w:val="24"/>
          <w:szCs w:val="24"/>
        </w:rPr>
        <w:t>через пункты приема-выдачи документов филиала ФГБУ «ФКП Росреестра»</w:t>
      </w:r>
      <w:r w:rsidRPr="007D7CF5">
        <w:rPr>
          <w:rFonts w:ascii="Times New Roman" w:hAnsi="Times New Roman" w:cs="Times New Roman"/>
          <w:sz w:val="24"/>
          <w:szCs w:val="24"/>
        </w:rPr>
        <w:t>.</w:t>
      </w:r>
    </w:p>
    <w:p w:rsidR="007D7CF5" w:rsidRPr="007D7CF5" w:rsidRDefault="007D7CF5" w:rsidP="007D7CF5">
      <w:pPr>
        <w:spacing w:before="100" w:beforeAutospacing="1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7D7CF5" w:rsidRPr="007D7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D7CF5"/>
    <w:rsid w:val="007D7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D7C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2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fc-kursk.ru/" TargetMode="External"/><Relationship Id="rId4" Type="http://schemas.openxmlformats.org/officeDocument/2006/relationships/hyperlink" Target="https://r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1376</Characters>
  <Application>Microsoft Office Word</Application>
  <DocSecurity>0</DocSecurity>
  <Lines>11</Lines>
  <Paragraphs>3</Paragraphs>
  <ScaleCrop>false</ScaleCrop>
  <Company>Grizli777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Сазановка-1</dc:creator>
  <cp:keywords/>
  <dc:description/>
  <cp:lastModifiedBy>Сазановка-1</cp:lastModifiedBy>
  <cp:revision>3</cp:revision>
  <dcterms:created xsi:type="dcterms:W3CDTF">2016-10-21T13:17:00Z</dcterms:created>
  <dcterms:modified xsi:type="dcterms:W3CDTF">2016-10-21T13:18:00Z</dcterms:modified>
</cp:coreProperties>
</file>