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B4" w:rsidRPr="000324B4" w:rsidRDefault="000324B4" w:rsidP="000324B4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top"/>
        <w:rPr>
          <w:bCs/>
          <w:sz w:val="32"/>
          <w:szCs w:val="32"/>
        </w:rPr>
      </w:pPr>
      <w:r w:rsidRPr="000324B4">
        <w:rPr>
          <w:color w:val="000000"/>
          <w:sz w:val="32"/>
          <w:szCs w:val="32"/>
        </w:rPr>
        <w:t>Нарушение и пересечение границ земельных участков</w:t>
      </w:r>
    </w:p>
    <w:p w:rsidR="000324B4" w:rsidRPr="000324B4" w:rsidRDefault="000324B4" w:rsidP="000324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top"/>
        <w:rPr>
          <w:bCs/>
        </w:rPr>
      </w:pPr>
    </w:p>
    <w:p w:rsidR="000324B4" w:rsidRPr="000324B4" w:rsidRDefault="000324B4" w:rsidP="000324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top"/>
        <w:rPr>
          <w:bCs/>
        </w:rPr>
      </w:pPr>
      <w:r w:rsidRPr="000324B4">
        <w:rPr>
          <w:bCs/>
        </w:rPr>
        <w:t xml:space="preserve">Актуальность вопросов определения границ земельных участков обусловлена рядом основных причин. </w:t>
      </w:r>
    </w:p>
    <w:p w:rsidR="000324B4" w:rsidRPr="000324B4" w:rsidRDefault="000324B4" w:rsidP="000324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top"/>
      </w:pPr>
      <w:r w:rsidRPr="000324B4">
        <w:rPr>
          <w:bCs/>
        </w:rPr>
        <w:t>В последние годы в</w:t>
      </w:r>
      <w:r w:rsidRPr="000324B4">
        <w:rPr>
          <w:bdr w:val="none" w:sz="0" w:space="0" w:color="auto" w:frame="1"/>
        </w:rPr>
        <w:t xml:space="preserve"> гражданский оборот введено значительное число земельных участков, границы которых не были определены и закреплены в кадастре объектов недвижимости. Однако и в процессе установления границ земельного участка могут возникнуть споры</w:t>
      </w:r>
      <w:r w:rsidRPr="000324B4">
        <w:t xml:space="preserve">. </w:t>
      </w:r>
    </w:p>
    <w:p w:rsidR="000324B4" w:rsidRPr="000324B4" w:rsidRDefault="000324B4" w:rsidP="000324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top"/>
      </w:pPr>
    </w:p>
    <w:p w:rsidR="000324B4" w:rsidRPr="000324B4" w:rsidRDefault="000324B4" w:rsidP="000324B4">
      <w:pPr>
        <w:shd w:val="clear" w:color="auto" w:fill="FFFFFF"/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4B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Пересечение границ земельных участков</w:t>
      </w:r>
    </w:p>
    <w:p w:rsidR="000324B4" w:rsidRPr="000324B4" w:rsidRDefault="000324B4" w:rsidP="000324B4">
      <w:pPr>
        <w:shd w:val="clear" w:color="auto" w:fill="FFFFFF"/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0324B4">
        <w:rPr>
          <w:rFonts w:ascii="Times New Roman" w:eastAsia="Times New Roman" w:hAnsi="Times New Roman" w:cs="Times New Roman"/>
          <w:sz w:val="24"/>
          <w:szCs w:val="24"/>
        </w:rPr>
        <w:t xml:space="preserve">При оформлении земли в собственность, ни одна из границ земельного участка не должна пересекать границы соседних земельных участков. В случае, когда выявлено пересечение границ земельных участков, Кадастровая палата вынуждена приостановить постановку на учёт земельных участков до полного решения вопроса о пересечении границ земельных участков и выявления обстоятельств, которые привели к этому. </w:t>
      </w:r>
    </w:p>
    <w:p w:rsidR="000324B4" w:rsidRPr="000324B4" w:rsidRDefault="000324B4" w:rsidP="000324B4">
      <w:pPr>
        <w:shd w:val="clear" w:color="auto" w:fill="FFFFFF"/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0324B4">
        <w:rPr>
          <w:rFonts w:ascii="Times New Roman" w:eastAsia="Times New Roman" w:hAnsi="Times New Roman" w:cs="Times New Roman"/>
          <w:sz w:val="24"/>
          <w:szCs w:val="24"/>
        </w:rPr>
        <w:t>Причиной такого нарушения может быть ошибка, допущенная кадастровым инженером при работе с Вашим земельным участком. Такая причина определяется как кадастровая ошибка и подлежит исправлению в соответствии со ст. 28 Закона о кадастре.</w:t>
      </w:r>
    </w:p>
    <w:p w:rsidR="000324B4" w:rsidRPr="000324B4" w:rsidRDefault="000324B4" w:rsidP="000324B4">
      <w:pPr>
        <w:shd w:val="clear" w:color="auto" w:fill="FFFFFF"/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0324B4" w:rsidRPr="000324B4" w:rsidRDefault="000324B4" w:rsidP="000324B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032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такое явление как пересечение границ земельного участка возникает чаще на бумаге, то </w:t>
      </w:r>
      <w:r w:rsidRPr="000324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нарушение границ земельного участка</w:t>
      </w:r>
      <w:r w:rsidRPr="00032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произойти только по факту – на местности. </w:t>
      </w:r>
      <w:r w:rsidRPr="00032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Причиной тому может быть неверное определение или установление границ земельного участка при межевании. </w:t>
      </w:r>
    </w:p>
    <w:p w:rsidR="000324B4" w:rsidRPr="000324B4" w:rsidRDefault="000324B4" w:rsidP="000324B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4B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Нарушение границ земельного участка</w:t>
      </w:r>
      <w:r w:rsidRPr="000324B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32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разновидность земельного спора, как правило, разрешается путем судебного определения местоположения земельного участка на основании фактического местоположения земельного участка, проверки изменения границ земельного участка с учетом сведений государственного кадастра недвижимости и прочего. Тем не менее, в случае нежелания сторон обращаться в суд - землепользователи всегда могут договориться, однако такое случается крайне редко.</w:t>
      </w:r>
    </w:p>
    <w:p w:rsidR="000324B4" w:rsidRPr="000324B4" w:rsidRDefault="000324B4" w:rsidP="000324B4">
      <w:pPr>
        <w:shd w:val="clear" w:color="auto" w:fill="FFFFFF"/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9516D5" w:rsidRPr="000324B4" w:rsidRDefault="009516D5" w:rsidP="000324B4">
      <w:pPr>
        <w:spacing w:line="360" w:lineRule="auto"/>
        <w:rPr>
          <w:rFonts w:ascii="Times New Roman" w:hAnsi="Times New Roman" w:cs="Times New Roman"/>
        </w:rPr>
      </w:pPr>
    </w:p>
    <w:sectPr w:rsidR="009516D5" w:rsidRPr="00032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324B4"/>
    <w:rsid w:val="000324B4"/>
    <w:rsid w:val="0095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24B4"/>
  </w:style>
  <w:style w:type="character" w:styleId="a4">
    <w:name w:val="Strong"/>
    <w:basedOn w:val="a0"/>
    <w:uiPriority w:val="22"/>
    <w:qFormat/>
    <w:rsid w:val="000324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>Grizli777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2016-09-07T13:09:00Z</dcterms:created>
  <dcterms:modified xsi:type="dcterms:W3CDTF">2016-09-07T13:09:00Z</dcterms:modified>
</cp:coreProperties>
</file>