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25" w:rsidRPr="0072240B" w:rsidRDefault="00444825" w:rsidP="00444825">
      <w:pPr>
        <w:jc w:val="right"/>
      </w:pPr>
      <w:r w:rsidRPr="0072240B">
        <w:t>УТВЕРЖДЕНА</w:t>
      </w:r>
    </w:p>
    <w:p w:rsidR="00444825" w:rsidRPr="0072240B" w:rsidRDefault="00444825" w:rsidP="00444825">
      <w:pPr>
        <w:jc w:val="right"/>
      </w:pPr>
      <w:r w:rsidRPr="0072240B">
        <w:t>протоколом Рабочей группы по формированию</w:t>
      </w:r>
    </w:p>
    <w:p w:rsidR="00444825" w:rsidRPr="0072240B" w:rsidRDefault="00444825" w:rsidP="00444825">
      <w:pPr>
        <w:jc w:val="right"/>
      </w:pPr>
      <w:r w:rsidRPr="0072240B">
        <w:t xml:space="preserve"> технологических схем </w:t>
      </w:r>
    </w:p>
    <w:p w:rsidR="00444825" w:rsidRPr="0072240B" w:rsidRDefault="00444825" w:rsidP="00444825">
      <w:pPr>
        <w:jc w:val="right"/>
      </w:pPr>
      <w:r w:rsidRPr="0072240B">
        <w:t xml:space="preserve">по муниципальным услугам Администрации </w:t>
      </w:r>
    </w:p>
    <w:p w:rsidR="00444825" w:rsidRPr="0072240B" w:rsidRDefault="00444825" w:rsidP="00444825">
      <w:pPr>
        <w:jc w:val="right"/>
      </w:pPr>
      <w:r w:rsidRPr="0072240B">
        <w:t>Сазановского сельсовета</w:t>
      </w:r>
    </w:p>
    <w:p w:rsidR="00444825" w:rsidRPr="0072240B" w:rsidRDefault="00444825" w:rsidP="00444825">
      <w:pPr>
        <w:jc w:val="right"/>
      </w:pPr>
      <w:r w:rsidRPr="0072240B">
        <w:t xml:space="preserve">                                                                                                                                                  Cазановского района</w:t>
      </w:r>
    </w:p>
    <w:p w:rsidR="00444825" w:rsidRPr="0072240B" w:rsidRDefault="00444825" w:rsidP="00444825">
      <w:pPr>
        <w:jc w:val="right"/>
      </w:pPr>
      <w:r w:rsidRPr="0072240B">
        <w:t xml:space="preserve">                                                                                                                                                   Курской области</w:t>
      </w:r>
    </w:p>
    <w:p w:rsidR="00444825" w:rsidRPr="0072240B" w:rsidRDefault="00444825" w:rsidP="00444825">
      <w:pPr>
        <w:jc w:val="right"/>
      </w:pPr>
      <w:r w:rsidRPr="0072240B">
        <w:t xml:space="preserve">                                                                                                                        </w:t>
      </w:r>
      <w:r>
        <w:t xml:space="preserve">                           от 0</w:t>
      </w:r>
      <w:r w:rsidRPr="00E9524E">
        <w:t>7</w:t>
      </w:r>
      <w:r w:rsidRPr="0072240B">
        <w:t>.04.2016 г. № 2</w:t>
      </w:r>
    </w:p>
    <w:p w:rsidR="00444825" w:rsidRDefault="00444825" w:rsidP="00444825">
      <w:pPr>
        <w:jc w:val="center"/>
      </w:pPr>
    </w:p>
    <w:p w:rsidR="00444825" w:rsidRDefault="00444825" w:rsidP="00444825">
      <w:pPr>
        <w:jc w:val="center"/>
      </w:pPr>
      <w:r>
        <w:t>ТЕХНОЛОГИЧЕСКАЯ СХЕМА</w:t>
      </w:r>
    </w:p>
    <w:p w:rsidR="00444825" w:rsidRDefault="00444825" w:rsidP="00444825">
      <w:pPr>
        <w:jc w:val="center"/>
      </w:pPr>
      <w:r>
        <w:t>по предоставлению муниципальной услуги</w:t>
      </w:r>
    </w:p>
    <w:p w:rsidR="00444825" w:rsidRDefault="00444825" w:rsidP="00444825">
      <w:pPr>
        <w:jc w:val="center"/>
      </w:pPr>
      <w:r>
        <w:t xml:space="preserve"> «</w:t>
      </w:r>
      <w:r>
        <w:rPr>
          <w:bCs/>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r>
        <w:t>».</w:t>
      </w:r>
    </w:p>
    <w:p w:rsidR="00444825" w:rsidRDefault="00444825" w:rsidP="00444825">
      <w:pPr>
        <w:jc w:val="center"/>
      </w:pPr>
    </w:p>
    <w:p w:rsidR="00444825" w:rsidRDefault="00444825" w:rsidP="00444825">
      <w:pPr>
        <w:jc w:val="center"/>
      </w:pPr>
      <w:r>
        <w:t>Раздел 1. «Общие сведения о государственной услуге»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344"/>
        <w:gridCol w:w="9839"/>
      </w:tblGrid>
      <w:tr w:rsidR="00444825" w:rsidTr="00444825">
        <w:tc>
          <w:tcPr>
            <w:tcW w:w="204"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w:t>
            </w:r>
          </w:p>
        </w:tc>
        <w:tc>
          <w:tcPr>
            <w:tcW w:w="1469"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Параметр</w:t>
            </w:r>
          </w:p>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Значение параметра/состояние</w:t>
            </w:r>
          </w:p>
        </w:tc>
      </w:tr>
      <w:tr w:rsidR="00444825" w:rsidTr="00444825">
        <w:tc>
          <w:tcPr>
            <w:tcW w:w="204"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w:t>
            </w:r>
          </w:p>
        </w:tc>
        <w:tc>
          <w:tcPr>
            <w:tcW w:w="1469"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2</w:t>
            </w:r>
          </w:p>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3</w:t>
            </w:r>
          </w:p>
        </w:tc>
      </w:tr>
      <w:tr w:rsidR="00444825" w:rsidTr="00444825">
        <w:tc>
          <w:tcPr>
            <w:tcW w:w="204"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1.</w:t>
            </w:r>
          </w:p>
        </w:tc>
        <w:tc>
          <w:tcPr>
            <w:tcW w:w="1469"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 xml:space="preserve">Наименование органа, предоставляющего услугу </w:t>
            </w:r>
          </w:p>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 xml:space="preserve">Администрация </w:t>
            </w:r>
            <w:r>
              <w:t>Сазановского</w:t>
            </w:r>
            <w:r>
              <w:t xml:space="preserve"> сельсовета Пристенского района Курской области </w:t>
            </w:r>
          </w:p>
        </w:tc>
      </w:tr>
      <w:tr w:rsidR="00444825" w:rsidTr="00444825">
        <w:tc>
          <w:tcPr>
            <w:tcW w:w="204"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2.</w:t>
            </w:r>
          </w:p>
        </w:tc>
        <w:tc>
          <w:tcPr>
            <w:tcW w:w="1469"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Номер услуги в федеральном реестре</w:t>
            </w:r>
          </w:p>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both"/>
              <w:rPr>
                <w:color w:val="FF0000"/>
              </w:rPr>
            </w:pPr>
            <w:r>
              <w:rPr>
                <w:color w:val="FF0000"/>
              </w:rPr>
              <w:t>4623200010000037284</w:t>
            </w:r>
          </w:p>
        </w:tc>
      </w:tr>
      <w:tr w:rsidR="00444825" w:rsidTr="00444825">
        <w:tc>
          <w:tcPr>
            <w:tcW w:w="204"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3.</w:t>
            </w:r>
          </w:p>
        </w:tc>
        <w:tc>
          <w:tcPr>
            <w:tcW w:w="1469"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Полное наименование услуги</w:t>
            </w:r>
          </w:p>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rPr>
                <w:bCs/>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p>
        </w:tc>
      </w:tr>
      <w:tr w:rsidR="00444825" w:rsidTr="00444825">
        <w:tc>
          <w:tcPr>
            <w:tcW w:w="204"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4.</w:t>
            </w:r>
          </w:p>
        </w:tc>
        <w:tc>
          <w:tcPr>
            <w:tcW w:w="1469"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Краткое наименование услуги</w:t>
            </w:r>
          </w:p>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Краткого наименования муниципальной услуги нет</w:t>
            </w:r>
          </w:p>
        </w:tc>
      </w:tr>
      <w:tr w:rsidR="00444825" w:rsidTr="00444825">
        <w:tc>
          <w:tcPr>
            <w:tcW w:w="204"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5.</w:t>
            </w:r>
          </w:p>
        </w:tc>
        <w:tc>
          <w:tcPr>
            <w:tcW w:w="1469"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Административный регламент предоставления муниципальной услуги</w:t>
            </w:r>
          </w:p>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 xml:space="preserve"> Административный регламент </w:t>
            </w:r>
            <w:r>
              <w:rPr>
                <w:bCs/>
              </w:rPr>
              <w:t>предоставления муниципальной услуги</w:t>
            </w:r>
            <w:r>
              <w:t xml:space="preserve"> «</w:t>
            </w:r>
            <w:r>
              <w:rPr>
                <w:bCs/>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r>
              <w:t xml:space="preserve">» </w:t>
            </w:r>
          </w:p>
        </w:tc>
      </w:tr>
      <w:tr w:rsidR="00444825" w:rsidTr="00444825">
        <w:tc>
          <w:tcPr>
            <w:tcW w:w="204"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6.</w:t>
            </w:r>
          </w:p>
        </w:tc>
        <w:tc>
          <w:tcPr>
            <w:tcW w:w="1469"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 xml:space="preserve">Перечень «подуслуг» </w:t>
            </w:r>
          </w:p>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 xml:space="preserve">Нет </w:t>
            </w:r>
          </w:p>
        </w:tc>
      </w:tr>
      <w:tr w:rsidR="00444825" w:rsidTr="00444825">
        <w:trPr>
          <w:trHeight w:val="255"/>
        </w:trPr>
        <w:tc>
          <w:tcPr>
            <w:tcW w:w="204"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both"/>
            </w:pPr>
            <w:r>
              <w:t>7.</w:t>
            </w:r>
          </w:p>
        </w:tc>
        <w:tc>
          <w:tcPr>
            <w:tcW w:w="1469"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both"/>
            </w:pPr>
            <w:r>
              <w:t>Способы оценки качества предоставления государственной услуги</w:t>
            </w:r>
          </w:p>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Радиотелефонная связь</w:t>
            </w:r>
          </w:p>
        </w:tc>
      </w:tr>
      <w:tr w:rsidR="00444825" w:rsidTr="00444825">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Портал государственных услуг</w:t>
            </w:r>
          </w:p>
        </w:tc>
      </w:tr>
      <w:tr w:rsidR="00444825" w:rsidTr="00444825">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 xml:space="preserve">Официальный сайт Администрации </w:t>
            </w:r>
            <w:r>
              <w:t>Сазановского</w:t>
            </w:r>
            <w:r>
              <w:t xml:space="preserve"> сельсовета</w:t>
            </w:r>
          </w:p>
        </w:tc>
      </w:tr>
      <w:tr w:rsidR="00444825" w:rsidTr="0044482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3327"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Другие способы</w:t>
            </w:r>
          </w:p>
        </w:tc>
      </w:tr>
    </w:tbl>
    <w:p w:rsidR="00444825" w:rsidRDefault="00444825" w:rsidP="00444825"/>
    <w:p w:rsidR="00444825" w:rsidRDefault="00444825" w:rsidP="00444825">
      <w:pPr>
        <w:jc w:val="center"/>
      </w:pPr>
      <w:r>
        <w:t>Раздел 2. «Общие сведения о «подуслугах»</w:t>
      </w:r>
    </w:p>
    <w:tbl>
      <w:tblPr>
        <w:tblW w:w="48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1143"/>
        <w:gridCol w:w="1105"/>
        <w:gridCol w:w="1105"/>
        <w:gridCol w:w="1283"/>
        <w:gridCol w:w="1382"/>
        <w:gridCol w:w="1283"/>
        <w:gridCol w:w="1183"/>
        <w:gridCol w:w="1205"/>
        <w:gridCol w:w="1205"/>
        <w:gridCol w:w="1205"/>
        <w:gridCol w:w="1243"/>
        <w:gridCol w:w="1280"/>
      </w:tblGrid>
      <w:tr w:rsidR="00444825" w:rsidTr="00444825">
        <w:tc>
          <w:tcPr>
            <w:tcW w:w="138"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both"/>
            </w:pPr>
            <w:r>
              <w:t>№</w:t>
            </w:r>
          </w:p>
        </w:tc>
        <w:tc>
          <w:tcPr>
            <w:tcW w:w="380"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both"/>
            </w:pPr>
            <w:r>
              <w:t>Наименование «подуслуги»</w:t>
            </w:r>
          </w:p>
        </w:tc>
        <w:tc>
          <w:tcPr>
            <w:tcW w:w="619" w:type="pct"/>
            <w:gridSpan w:val="2"/>
            <w:tcBorders>
              <w:top w:val="single" w:sz="4" w:space="0" w:color="auto"/>
              <w:left w:val="single" w:sz="4" w:space="0" w:color="auto"/>
              <w:bottom w:val="single" w:sz="4" w:space="0" w:color="auto"/>
              <w:right w:val="single" w:sz="4" w:space="0" w:color="auto"/>
            </w:tcBorders>
            <w:hideMark/>
          </w:tcPr>
          <w:p w:rsidR="00444825" w:rsidRDefault="00444825">
            <w:pPr>
              <w:jc w:val="both"/>
            </w:pPr>
            <w:r>
              <w:t>Срок предоставления в зависимости от условий</w:t>
            </w:r>
          </w:p>
        </w:tc>
        <w:tc>
          <w:tcPr>
            <w:tcW w:w="364"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both"/>
            </w:pPr>
            <w:r>
              <w:t>Основания отказа в приеме документов</w:t>
            </w:r>
          </w:p>
        </w:tc>
        <w:tc>
          <w:tcPr>
            <w:tcW w:w="1091"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both"/>
            </w:pPr>
            <w:r>
              <w:t>Основания отказа в предоставлении «подуслуги»</w:t>
            </w:r>
          </w:p>
        </w:tc>
        <w:tc>
          <w:tcPr>
            <w:tcW w:w="364"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both"/>
            </w:pPr>
            <w:r>
              <w:t>Основания приостановления предоставления «подуслуги»</w:t>
            </w:r>
          </w:p>
        </w:tc>
        <w:tc>
          <w:tcPr>
            <w:tcW w:w="227"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both"/>
            </w:pPr>
            <w:r>
              <w:t>Срок приостановления предоставления «услуги»</w:t>
            </w:r>
          </w:p>
        </w:tc>
        <w:tc>
          <w:tcPr>
            <w:tcW w:w="896" w:type="pct"/>
            <w:gridSpan w:val="3"/>
            <w:tcBorders>
              <w:top w:val="single" w:sz="4" w:space="0" w:color="auto"/>
              <w:left w:val="single" w:sz="4" w:space="0" w:color="auto"/>
              <w:bottom w:val="single" w:sz="4" w:space="0" w:color="auto"/>
              <w:right w:val="single" w:sz="4" w:space="0" w:color="auto"/>
            </w:tcBorders>
            <w:hideMark/>
          </w:tcPr>
          <w:p w:rsidR="00444825" w:rsidRDefault="00444825">
            <w:pPr>
              <w:jc w:val="center"/>
            </w:pPr>
            <w:r>
              <w:t>Плата за предоставление  «Подуслуги»</w:t>
            </w:r>
          </w:p>
        </w:tc>
        <w:tc>
          <w:tcPr>
            <w:tcW w:w="330"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both"/>
            </w:pPr>
            <w:r>
              <w:t>Способ обращения за получением «подуслуги»</w:t>
            </w:r>
          </w:p>
        </w:tc>
        <w:tc>
          <w:tcPr>
            <w:tcW w:w="593"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both"/>
            </w:pPr>
            <w:r>
              <w:t>Способ получения результата «подуслуги»</w:t>
            </w:r>
          </w:p>
        </w:tc>
      </w:tr>
      <w:tr w:rsidR="00444825" w:rsidTr="00444825">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300"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При подаче заявления по месту жительства (месту нахождения юр. лица)</w:t>
            </w:r>
          </w:p>
        </w:tc>
        <w:tc>
          <w:tcPr>
            <w:tcW w:w="318"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При подаче заявления по месту жительства (по месту обращения)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188"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 xml:space="preserve">Наличие </w:t>
            </w:r>
          </w:p>
          <w:p w:rsidR="00444825" w:rsidRDefault="00444825">
            <w:pPr>
              <w:jc w:val="both"/>
            </w:pPr>
            <w:r>
              <w:t>платы (государственной пошлины)</w:t>
            </w:r>
          </w:p>
        </w:tc>
        <w:tc>
          <w:tcPr>
            <w:tcW w:w="391"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 xml:space="preserve">Реквизиты </w:t>
            </w:r>
          </w:p>
          <w:p w:rsidR="00444825" w:rsidRDefault="00444825">
            <w:pPr>
              <w:jc w:val="both"/>
            </w:pPr>
            <w:r>
              <w:t xml:space="preserve">нормативного </w:t>
            </w:r>
          </w:p>
          <w:p w:rsidR="00444825" w:rsidRDefault="00444825">
            <w:pPr>
              <w:jc w:val="both"/>
            </w:pPr>
            <w:r>
              <w:t xml:space="preserve">правового акта, являющегося основанием </w:t>
            </w:r>
          </w:p>
          <w:p w:rsidR="00444825" w:rsidRDefault="00444825">
            <w:pPr>
              <w:jc w:val="both"/>
            </w:pPr>
            <w:r>
              <w:t xml:space="preserve">для взимания </w:t>
            </w:r>
          </w:p>
          <w:p w:rsidR="00444825" w:rsidRDefault="00444825">
            <w:pPr>
              <w:jc w:val="both"/>
            </w:pPr>
            <w:r>
              <w:t>платы (государственной пошлины)</w:t>
            </w:r>
          </w:p>
        </w:tc>
        <w:tc>
          <w:tcPr>
            <w:tcW w:w="316"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КБК</w:t>
            </w:r>
          </w:p>
          <w:p w:rsidR="00444825" w:rsidRDefault="00444825">
            <w:pPr>
              <w:jc w:val="both"/>
            </w:pPr>
            <w:r>
              <w:t xml:space="preserve"> для </w:t>
            </w:r>
          </w:p>
          <w:p w:rsidR="00444825" w:rsidRDefault="00444825">
            <w:pPr>
              <w:jc w:val="both"/>
            </w:pPr>
            <w:r>
              <w:t xml:space="preserve">взимания </w:t>
            </w:r>
          </w:p>
          <w:p w:rsidR="00444825" w:rsidRDefault="00444825">
            <w:pPr>
              <w:jc w:val="both"/>
            </w:pPr>
            <w:r>
              <w:t xml:space="preserve">платы (государственной пошлины), </w:t>
            </w:r>
          </w:p>
          <w:p w:rsidR="00444825" w:rsidRDefault="00444825">
            <w:pPr>
              <w:jc w:val="both"/>
            </w:pPr>
            <w:r>
              <w:t xml:space="preserve">в том числе </w:t>
            </w:r>
          </w:p>
          <w:p w:rsidR="00444825" w:rsidRDefault="00444825">
            <w:pPr>
              <w:jc w:val="both"/>
            </w:pPr>
            <w:r>
              <w:t>для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r>
      <w:tr w:rsidR="00444825" w:rsidTr="00444825">
        <w:tc>
          <w:tcPr>
            <w:tcW w:w="13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w:t>
            </w:r>
          </w:p>
        </w:tc>
        <w:tc>
          <w:tcPr>
            <w:tcW w:w="38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2</w:t>
            </w:r>
          </w:p>
        </w:tc>
        <w:tc>
          <w:tcPr>
            <w:tcW w:w="30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3</w:t>
            </w:r>
          </w:p>
        </w:tc>
        <w:tc>
          <w:tcPr>
            <w:tcW w:w="31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4</w:t>
            </w:r>
          </w:p>
        </w:tc>
        <w:tc>
          <w:tcPr>
            <w:tcW w:w="364"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5</w:t>
            </w:r>
          </w:p>
        </w:tc>
        <w:tc>
          <w:tcPr>
            <w:tcW w:w="109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6</w:t>
            </w:r>
          </w:p>
        </w:tc>
        <w:tc>
          <w:tcPr>
            <w:tcW w:w="364"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7</w:t>
            </w:r>
          </w:p>
        </w:tc>
        <w:tc>
          <w:tcPr>
            <w:tcW w:w="227"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8</w:t>
            </w:r>
          </w:p>
        </w:tc>
        <w:tc>
          <w:tcPr>
            <w:tcW w:w="18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9</w:t>
            </w:r>
          </w:p>
        </w:tc>
        <w:tc>
          <w:tcPr>
            <w:tcW w:w="39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10</w:t>
            </w:r>
          </w:p>
        </w:tc>
        <w:tc>
          <w:tcPr>
            <w:tcW w:w="316"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11</w:t>
            </w:r>
          </w:p>
        </w:tc>
        <w:tc>
          <w:tcPr>
            <w:tcW w:w="33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12</w:t>
            </w:r>
          </w:p>
        </w:tc>
        <w:tc>
          <w:tcPr>
            <w:tcW w:w="59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13</w:t>
            </w:r>
          </w:p>
        </w:tc>
      </w:tr>
      <w:tr w:rsidR="00444825" w:rsidTr="00444825">
        <w:tc>
          <w:tcPr>
            <w:tcW w:w="138"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1</w:t>
            </w:r>
          </w:p>
        </w:tc>
        <w:tc>
          <w:tcPr>
            <w:tcW w:w="380"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rPr>
                <w:bCs/>
              </w:rPr>
              <w:t>Предоставление земельных участков, находящихся в  муницип</w:t>
            </w:r>
            <w:r>
              <w:rPr>
                <w:bCs/>
              </w:rPr>
              <w:lastRenderedPageBreak/>
              <w:t>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r>
              <w:t>»»</w:t>
            </w:r>
          </w:p>
        </w:tc>
        <w:tc>
          <w:tcPr>
            <w:tcW w:w="300"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lastRenderedPageBreak/>
              <w:t>Срок предоставления муниципальной услуги составляет 30 календа</w:t>
            </w:r>
            <w:r>
              <w:lastRenderedPageBreak/>
              <w:t xml:space="preserve">рных дней со дня регистрации заявления. </w:t>
            </w:r>
          </w:p>
        </w:tc>
        <w:tc>
          <w:tcPr>
            <w:tcW w:w="318" w:type="pct"/>
            <w:tcBorders>
              <w:top w:val="single" w:sz="4" w:space="0" w:color="auto"/>
              <w:left w:val="single" w:sz="4" w:space="0" w:color="auto"/>
              <w:bottom w:val="single" w:sz="4" w:space="0" w:color="auto"/>
              <w:right w:val="single" w:sz="4" w:space="0" w:color="auto"/>
            </w:tcBorders>
            <w:hideMark/>
          </w:tcPr>
          <w:p w:rsidR="00444825" w:rsidRDefault="00444825">
            <w:pPr>
              <w:ind w:firstLine="360"/>
              <w:jc w:val="both"/>
            </w:pPr>
            <w:r>
              <w:lastRenderedPageBreak/>
              <w:t>Срок предоставления муниципальной услуги составляет 30 календа</w:t>
            </w:r>
            <w:r>
              <w:lastRenderedPageBreak/>
              <w:t xml:space="preserve">рных дней со дня регистрации заявления </w:t>
            </w:r>
          </w:p>
        </w:tc>
        <w:tc>
          <w:tcPr>
            <w:tcW w:w="364"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lastRenderedPageBreak/>
              <w:t>Оснований для отказа в приеме заявления и необходимых для предостав</w:t>
            </w:r>
            <w:r>
              <w:lastRenderedPageBreak/>
              <w:t xml:space="preserve">ления услуги документов законодательством Российской Федерации не предусмотрено </w:t>
            </w:r>
          </w:p>
        </w:tc>
        <w:tc>
          <w:tcPr>
            <w:tcW w:w="1091" w:type="pct"/>
            <w:tcBorders>
              <w:top w:val="single" w:sz="4" w:space="0" w:color="auto"/>
              <w:left w:val="single" w:sz="4" w:space="0" w:color="auto"/>
              <w:bottom w:val="single" w:sz="4" w:space="0" w:color="auto"/>
              <w:right w:val="single" w:sz="4" w:space="0" w:color="auto"/>
            </w:tcBorders>
          </w:tcPr>
          <w:p w:rsidR="00444825" w:rsidRDefault="00444825">
            <w:pPr>
              <w:widowControl w:val="0"/>
              <w:autoSpaceDE w:val="0"/>
              <w:autoSpaceDN w:val="0"/>
              <w:adjustRightInd w:val="0"/>
              <w:jc w:val="both"/>
            </w:pPr>
            <w:r>
              <w:lastRenderedPageBreak/>
              <w:t>Основания для отказа в предоставлении муниципальной услуги:</w:t>
            </w:r>
          </w:p>
          <w:p w:rsidR="00444825" w:rsidRDefault="00444825">
            <w:pPr>
              <w:pStyle w:val="ac"/>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с </w:t>
            </w:r>
            <w:r>
              <w:rPr>
                <w:rFonts w:ascii="Times New Roman" w:hAnsi="Times New Roman" w:cs="Times New Roman"/>
                <w:color w:val="auto"/>
                <w:sz w:val="24"/>
                <w:szCs w:val="24"/>
              </w:rPr>
              <w:lastRenderedPageBreak/>
              <w:t>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4825" w:rsidRDefault="00444825">
            <w:pPr>
              <w:pStyle w:val="ac"/>
              <w:widowControl w:val="0"/>
              <w:spacing w:after="0" w:line="240" w:lineRule="auto"/>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2) указанный в заявлении о предоставлении земельного участка земельный участок </w:t>
            </w:r>
            <w:r>
              <w:rPr>
                <w:rFonts w:ascii="Times New Roman" w:hAnsi="Times New Roman" w:cs="Times New Roman"/>
                <w:color w:val="auto"/>
                <w:sz w:val="24"/>
                <w:szCs w:val="24"/>
              </w:rPr>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Pr>
                <w:rFonts w:ascii="Times New Roman" w:hAnsi="Times New Roman" w:cs="Times New Roman"/>
                <w:color w:val="auto"/>
                <w:sz w:val="24"/>
                <w:szCs w:val="24"/>
              </w:rPr>
              <w:lastRenderedPageBreak/>
              <w:t xml:space="preserve">подано заявление о предоставлении земельного участка в соответствии с </w:t>
            </w:r>
            <w:hyperlink r:id="rId6" w:history="1">
              <w:r>
                <w:rPr>
                  <w:rStyle w:val="a3"/>
                  <w:rFonts w:ascii="Times New Roman" w:hAnsi="Times New Roman" w:cs="Times New Roman"/>
                  <w:color w:val="auto"/>
                  <w:sz w:val="24"/>
                  <w:szCs w:val="24"/>
                </w:rPr>
                <w:t>подпунктом 10 пункта 2 статьи 39.10</w:t>
              </w:r>
            </w:hyperlink>
            <w:r>
              <w:rPr>
                <w:rFonts w:ascii="Times New Roman" w:hAnsi="Times New Roman" w:cs="Times New Roman"/>
                <w:color w:val="auto"/>
                <w:sz w:val="24"/>
                <w:szCs w:val="24"/>
              </w:rPr>
              <w:t xml:space="preserve"> Земельного Кодекса;</w:t>
            </w:r>
            <w:proofErr w:type="gramEnd"/>
          </w:p>
          <w:p w:rsidR="00444825" w:rsidRDefault="00444825">
            <w:pPr>
              <w:pStyle w:val="ac"/>
              <w:widowControl w:val="0"/>
              <w:spacing w:after="0" w:line="240" w:lineRule="auto"/>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3) указанный в заявлении о предоставлении земельного участка земельный участок предоставлен некоммерческой организации, </w:t>
            </w:r>
            <w:r>
              <w:rPr>
                <w:rFonts w:ascii="Times New Roman" w:hAnsi="Times New Roman" w:cs="Times New Roman"/>
                <w:color w:val="auto"/>
                <w:sz w:val="24"/>
                <w:szCs w:val="24"/>
              </w:rPr>
              <w:lastRenderedPageBreak/>
              <w:t xml:space="preserve">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Pr>
                <w:rFonts w:ascii="Times New Roman" w:hAnsi="Times New Roman" w:cs="Times New Roman"/>
                <w:color w:val="auto"/>
                <w:sz w:val="24"/>
                <w:szCs w:val="24"/>
              </w:rPr>
              <w:lastRenderedPageBreak/>
              <w:t>некоммерческой организации, если земельный участок относится к имуществу общего пользования;</w:t>
            </w:r>
            <w:proofErr w:type="gramEnd"/>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w:t>
            </w:r>
            <w:r>
              <w:rPr>
                <w:rFonts w:ascii="Times New Roman" w:hAnsi="Times New Roman" w:cs="Times New Roman"/>
                <w:color w:val="auto"/>
                <w:sz w:val="24"/>
                <w:szCs w:val="24"/>
              </w:rPr>
              <w:lastRenderedPageBreak/>
              <w:t xml:space="preserve">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Pr>
                  <w:rStyle w:val="a3"/>
                  <w:rFonts w:ascii="Times New Roman" w:hAnsi="Times New Roman" w:cs="Times New Roman"/>
                  <w:color w:val="auto"/>
                  <w:sz w:val="24"/>
                  <w:szCs w:val="24"/>
                </w:rPr>
                <w:t>пунктом 3 статьи 39.36</w:t>
              </w:r>
            </w:hyperlink>
            <w:r>
              <w:rPr>
                <w:rFonts w:ascii="Times New Roman" w:hAnsi="Times New Roman" w:cs="Times New Roman"/>
                <w:color w:val="auto"/>
                <w:sz w:val="24"/>
                <w:szCs w:val="24"/>
              </w:rPr>
              <w:t xml:space="preserve"> Земельного Кодекса, и это не препятствует использованию</w:t>
            </w:r>
            <w:proofErr w:type="gramEnd"/>
            <w:r>
              <w:rPr>
                <w:rFonts w:ascii="Times New Roman" w:hAnsi="Times New Roman" w:cs="Times New Roman"/>
                <w:color w:val="auto"/>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w:t>
            </w:r>
            <w:r>
              <w:rPr>
                <w:rFonts w:ascii="Times New Roman" w:hAnsi="Times New Roman" w:cs="Times New Roman"/>
                <w:color w:val="auto"/>
                <w:sz w:val="24"/>
                <w:szCs w:val="24"/>
              </w:rPr>
              <w:lastRenderedPageBreak/>
              <w:t>этого объекта незавершенного строительства;</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w:t>
            </w:r>
            <w:r>
              <w:rPr>
                <w:rFonts w:ascii="Times New Roman" w:hAnsi="Times New Roman" w:cs="Times New Roman"/>
                <w:color w:val="auto"/>
                <w:sz w:val="24"/>
                <w:szCs w:val="24"/>
              </w:rPr>
              <w:lastRenderedPageBreak/>
              <w:t xml:space="preserve">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w:t>
            </w:r>
            <w:r>
              <w:rPr>
                <w:rFonts w:ascii="Times New Roman" w:hAnsi="Times New Roman" w:cs="Times New Roman"/>
                <w:color w:val="auto"/>
                <w:sz w:val="24"/>
                <w:szCs w:val="24"/>
              </w:rPr>
              <w:lastRenderedPageBreak/>
              <w:t>сооружения, помещений в них, этого объекта</w:t>
            </w:r>
            <w:proofErr w:type="gramEnd"/>
            <w:r>
              <w:rPr>
                <w:rFonts w:ascii="Times New Roman" w:hAnsi="Times New Roman" w:cs="Times New Roman"/>
                <w:color w:val="auto"/>
                <w:sz w:val="24"/>
                <w:szCs w:val="24"/>
              </w:rPr>
              <w:t xml:space="preserve"> незавершенного строительства;</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w:t>
            </w:r>
            <w:r>
              <w:rPr>
                <w:rFonts w:ascii="Times New Roman" w:hAnsi="Times New Roman" w:cs="Times New Roman"/>
                <w:color w:val="auto"/>
                <w:sz w:val="24"/>
                <w:szCs w:val="24"/>
              </w:rPr>
              <w:lastRenderedPageBreak/>
              <w:t>указанном в заявлении о предоставлении земельного участка;</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w:t>
            </w:r>
            <w:r>
              <w:rPr>
                <w:rFonts w:ascii="Times New Roman" w:hAnsi="Times New Roman" w:cs="Times New Roman"/>
                <w:color w:val="auto"/>
                <w:sz w:val="24"/>
                <w:szCs w:val="24"/>
              </w:rPr>
              <w:lastRenderedPageBreak/>
              <w:t>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w:t>
            </w:r>
            <w:r>
              <w:rPr>
                <w:rFonts w:ascii="Times New Roman" w:hAnsi="Times New Roman" w:cs="Times New Roman"/>
                <w:color w:val="auto"/>
                <w:sz w:val="24"/>
                <w:szCs w:val="24"/>
              </w:rPr>
              <w:lastRenderedPageBreak/>
              <w:t>ем случая предоставления земельного участка</w:t>
            </w:r>
            <w:proofErr w:type="gramEnd"/>
            <w:r>
              <w:rPr>
                <w:rFonts w:ascii="Times New Roman" w:hAnsi="Times New Roman" w:cs="Times New Roman"/>
                <w:color w:val="auto"/>
                <w:sz w:val="24"/>
                <w:szCs w:val="24"/>
              </w:rPr>
              <w:t xml:space="preserve"> для целей резервирования;</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Pr>
                <w:rFonts w:ascii="Times New Roman" w:hAnsi="Times New Roman" w:cs="Times New Roman"/>
                <w:color w:val="auto"/>
                <w:sz w:val="24"/>
                <w:szCs w:val="24"/>
              </w:rPr>
              <w:lastRenderedPageBreak/>
              <w:t xml:space="preserve">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Pr>
                <w:rFonts w:ascii="Times New Roman" w:hAnsi="Times New Roman" w:cs="Times New Roman"/>
                <w:color w:val="auto"/>
                <w:sz w:val="24"/>
                <w:szCs w:val="24"/>
              </w:rPr>
              <w:lastRenderedPageBreak/>
              <w:t>земельного участка;</w:t>
            </w:r>
            <w:proofErr w:type="gramEnd"/>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Pr>
                <w:rFonts w:ascii="Times New Roman" w:hAnsi="Times New Roman" w:cs="Times New Roman"/>
                <w:color w:val="auto"/>
                <w:sz w:val="24"/>
                <w:szCs w:val="24"/>
              </w:rPr>
              <w:lastRenderedPageBreak/>
              <w:t>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color w:val="auto"/>
                <w:sz w:val="24"/>
                <w:szCs w:val="24"/>
              </w:rPr>
              <w:t xml:space="preserve"> значения или объектов местного </w:t>
            </w:r>
            <w:r>
              <w:rPr>
                <w:rFonts w:ascii="Times New Roman" w:hAnsi="Times New Roman" w:cs="Times New Roman"/>
                <w:color w:val="auto"/>
                <w:sz w:val="24"/>
                <w:szCs w:val="24"/>
              </w:rPr>
              <w:lastRenderedPageBreak/>
              <w:t>значения и с заявлением о предоставлении такого земельного участка обратилось лицо, уполномоченное на строительство указанных объектов;</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10) указанный в заявлении о предоставлении земельного участка земельный участок образован из земельного участка, в отношении </w:t>
            </w:r>
            <w:r>
              <w:rPr>
                <w:rFonts w:ascii="Times New Roman" w:hAnsi="Times New Roman" w:cs="Times New Roman"/>
                <w:color w:val="auto"/>
                <w:sz w:val="24"/>
                <w:szCs w:val="24"/>
              </w:rPr>
              <w:lastRenderedPageBreak/>
              <w:t>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w:t>
            </w:r>
            <w:r>
              <w:rPr>
                <w:rFonts w:ascii="Times New Roman" w:hAnsi="Times New Roman" w:cs="Times New Roman"/>
                <w:color w:val="auto"/>
                <w:sz w:val="24"/>
                <w:szCs w:val="24"/>
              </w:rPr>
              <w:lastRenderedPageBreak/>
              <w:t>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cs="Times New Roman"/>
                <w:color w:val="auto"/>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w:t>
            </w:r>
            <w:r>
              <w:rPr>
                <w:rFonts w:ascii="Times New Roman" w:hAnsi="Times New Roman" w:cs="Times New Roman"/>
                <w:color w:val="auto"/>
                <w:sz w:val="24"/>
                <w:szCs w:val="24"/>
              </w:rPr>
              <w:lastRenderedPageBreak/>
              <w:t>и, предусматривающие обязательство данного лица по строительству указанных объектов;</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color w:val="auto"/>
                <w:sz w:val="24"/>
                <w:szCs w:val="24"/>
              </w:rPr>
              <w:t>извещение</w:t>
            </w:r>
            <w:proofErr w:type="gramEnd"/>
            <w:r>
              <w:rPr>
                <w:rFonts w:ascii="Times New Roman" w:hAnsi="Times New Roman" w:cs="Times New Roman"/>
                <w:color w:val="auto"/>
                <w:sz w:val="24"/>
                <w:szCs w:val="24"/>
              </w:rPr>
              <w:t xml:space="preserve"> о проведении которого размещено в соответствии с </w:t>
            </w:r>
            <w:hyperlink r:id="rId8" w:history="1">
              <w:r>
                <w:rPr>
                  <w:rStyle w:val="a3"/>
                  <w:rFonts w:ascii="Times New Roman" w:hAnsi="Times New Roman" w:cs="Times New Roman"/>
                  <w:color w:val="auto"/>
                  <w:sz w:val="24"/>
                  <w:szCs w:val="24"/>
                </w:rPr>
                <w:t>пунктом 19 статьи 39.11</w:t>
              </w:r>
            </w:hyperlink>
            <w:r>
              <w:rPr>
                <w:rFonts w:ascii="Times New Roman" w:hAnsi="Times New Roman" w:cs="Times New Roman"/>
                <w:color w:val="auto"/>
                <w:sz w:val="24"/>
                <w:szCs w:val="24"/>
              </w:rPr>
              <w:t xml:space="preserve"> Земельного  кодекса РФ;</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12) в отношении земельного участка, указанного в заявлении о его предоставлении, поступило предусмотренное </w:t>
            </w:r>
            <w:hyperlink r:id="rId9" w:history="1">
              <w:r>
                <w:rPr>
                  <w:rStyle w:val="a3"/>
                  <w:rFonts w:ascii="Times New Roman" w:hAnsi="Times New Roman" w:cs="Times New Roman"/>
                  <w:color w:val="auto"/>
                  <w:sz w:val="24"/>
                  <w:szCs w:val="24"/>
                </w:rPr>
                <w:t>подпунктом 6 пункта 4 статьи 39.11</w:t>
              </w:r>
            </w:hyperlink>
            <w:r>
              <w:rPr>
                <w:rFonts w:ascii="Times New Roman" w:hAnsi="Times New Roman" w:cs="Times New Roman"/>
                <w:color w:val="auto"/>
                <w:sz w:val="24"/>
                <w:szCs w:val="24"/>
              </w:rPr>
              <w:t xml:space="preserve"> Земельного Кодекса заявление о проведении аукциона по его продаже или </w:t>
            </w:r>
            <w:r>
              <w:rPr>
                <w:rFonts w:ascii="Times New Roman" w:hAnsi="Times New Roman" w:cs="Times New Roman"/>
                <w:color w:val="auto"/>
                <w:sz w:val="24"/>
                <w:szCs w:val="24"/>
              </w:rPr>
              <w:lastRenderedPageBreak/>
              <w:t xml:space="preserve">аукциона на право заключения договора его аренды при условии, что такой земельный участок образован в соответствии с </w:t>
            </w:r>
            <w:hyperlink r:id="rId10" w:history="1">
              <w:r>
                <w:rPr>
                  <w:rStyle w:val="a3"/>
                  <w:rFonts w:ascii="Times New Roman" w:hAnsi="Times New Roman" w:cs="Times New Roman"/>
                  <w:color w:val="auto"/>
                  <w:sz w:val="24"/>
                  <w:szCs w:val="24"/>
                </w:rPr>
                <w:t>подпунктом 4 пункта 4 статьи 39.11</w:t>
              </w:r>
            </w:hyperlink>
            <w:r>
              <w:rPr>
                <w:rFonts w:ascii="Times New Roman" w:hAnsi="Times New Roman" w:cs="Times New Roman"/>
                <w:color w:val="auto"/>
                <w:sz w:val="24"/>
                <w:szCs w:val="24"/>
              </w:rPr>
              <w:t xml:space="preserve"> Земельного Кодекса и уполномоченным органом не принято решение</w:t>
            </w:r>
            <w:proofErr w:type="gramEnd"/>
            <w:r>
              <w:rPr>
                <w:rFonts w:ascii="Times New Roman" w:hAnsi="Times New Roman" w:cs="Times New Roman"/>
                <w:color w:val="auto"/>
                <w:sz w:val="24"/>
                <w:szCs w:val="24"/>
              </w:rPr>
              <w:t xml:space="preserve"> об отказе в проведении этого аукциона по основаниям, </w:t>
            </w:r>
            <w:r>
              <w:rPr>
                <w:rFonts w:ascii="Times New Roman" w:hAnsi="Times New Roman" w:cs="Times New Roman"/>
                <w:color w:val="auto"/>
                <w:sz w:val="24"/>
                <w:szCs w:val="24"/>
              </w:rPr>
              <w:lastRenderedPageBreak/>
              <w:t xml:space="preserve">предусмотренным </w:t>
            </w:r>
            <w:hyperlink r:id="rId11" w:history="1">
              <w:r>
                <w:rPr>
                  <w:rStyle w:val="a3"/>
                  <w:rFonts w:ascii="Times New Roman" w:hAnsi="Times New Roman" w:cs="Times New Roman"/>
                  <w:color w:val="auto"/>
                  <w:sz w:val="24"/>
                  <w:szCs w:val="24"/>
                </w:rPr>
                <w:t>пунктом 8 статьи 39.11</w:t>
              </w:r>
            </w:hyperlink>
            <w:r>
              <w:rPr>
                <w:rFonts w:ascii="Times New Roman" w:hAnsi="Times New Roman" w:cs="Times New Roman"/>
                <w:color w:val="auto"/>
                <w:sz w:val="24"/>
                <w:szCs w:val="24"/>
              </w:rPr>
              <w:t xml:space="preserve"> Земельного Кодекса;</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13) в отношении земельного участка, указанного в заявлен</w:t>
            </w:r>
            <w:proofErr w:type="gramStart"/>
            <w:r>
              <w:rPr>
                <w:rFonts w:ascii="Times New Roman" w:hAnsi="Times New Roman" w:cs="Times New Roman"/>
                <w:color w:val="auto"/>
                <w:sz w:val="24"/>
                <w:szCs w:val="24"/>
              </w:rPr>
              <w:t>ии о е</w:t>
            </w:r>
            <w:proofErr w:type="gramEnd"/>
            <w:r>
              <w:rPr>
                <w:rFonts w:ascii="Times New Roman" w:hAnsi="Times New Roman" w:cs="Times New Roman"/>
                <w:color w:val="auto"/>
                <w:sz w:val="24"/>
                <w:szCs w:val="24"/>
              </w:rPr>
              <w:t xml:space="preserve">го предоставлении, опубликовано и размещено в соответствии с </w:t>
            </w:r>
            <w:hyperlink r:id="rId12" w:history="1">
              <w:r>
                <w:rPr>
                  <w:rStyle w:val="a3"/>
                  <w:rFonts w:ascii="Times New Roman" w:hAnsi="Times New Roman" w:cs="Times New Roman"/>
                  <w:color w:val="auto"/>
                  <w:sz w:val="24"/>
                  <w:szCs w:val="24"/>
                </w:rPr>
                <w:t>подпунктом 1 пункта 1 статьи 39.18</w:t>
              </w:r>
            </w:hyperlink>
            <w:r>
              <w:rPr>
                <w:rFonts w:ascii="Times New Roman" w:hAnsi="Times New Roman" w:cs="Times New Roman"/>
                <w:color w:val="auto"/>
                <w:sz w:val="24"/>
                <w:szCs w:val="24"/>
              </w:rPr>
              <w:t xml:space="preserve"> Земельного Кодекса извещение о предоставл</w:t>
            </w:r>
            <w:r>
              <w:rPr>
                <w:rFonts w:ascii="Times New Roman" w:hAnsi="Times New Roman" w:cs="Times New Roman"/>
                <w:color w:val="auto"/>
                <w:sz w:val="24"/>
                <w:szCs w:val="24"/>
              </w:rPr>
              <w:lastRenderedPageBreak/>
              <w:t>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14) разрешенное использова</w:t>
            </w:r>
            <w:r>
              <w:rPr>
                <w:rFonts w:ascii="Times New Roman" w:hAnsi="Times New Roman" w:cs="Times New Roman"/>
                <w:color w:val="auto"/>
                <w:sz w:val="24"/>
                <w:szCs w:val="24"/>
              </w:rPr>
              <w:lastRenderedPageBreak/>
              <w:t>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15) </w:t>
            </w:r>
            <w:r>
              <w:rPr>
                <w:rFonts w:ascii="Times New Roman" w:hAnsi="Times New Roman" w:cs="Times New Roman"/>
                <w:color w:val="auto"/>
                <w:sz w:val="24"/>
                <w:szCs w:val="24"/>
              </w:rPr>
              <w:lastRenderedPageBreak/>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Pr>
                <w:rFonts w:ascii="Times New Roman" w:hAnsi="Times New Roman" w:cs="Times New Roman"/>
                <w:color w:val="auto"/>
                <w:sz w:val="24"/>
                <w:szCs w:val="24"/>
              </w:rPr>
              <w:lastRenderedPageBreak/>
              <w:t xml:space="preserve">заявление о предоставлении земельного участка в соответствии с </w:t>
            </w:r>
            <w:hyperlink r:id="rId13" w:history="1">
              <w:r>
                <w:rPr>
                  <w:rStyle w:val="a3"/>
                  <w:rFonts w:ascii="Times New Roman" w:hAnsi="Times New Roman" w:cs="Times New Roman"/>
                  <w:color w:val="auto"/>
                  <w:sz w:val="24"/>
                  <w:szCs w:val="24"/>
                </w:rPr>
                <w:t>подпунктом 10 пункта 2 статьи 39.10</w:t>
              </w:r>
            </w:hyperlink>
            <w:r>
              <w:rPr>
                <w:rFonts w:ascii="Times New Roman" w:hAnsi="Times New Roman" w:cs="Times New Roman"/>
                <w:color w:val="auto"/>
                <w:sz w:val="24"/>
                <w:szCs w:val="24"/>
              </w:rPr>
              <w:t xml:space="preserve"> Земельного Кодекса;</w:t>
            </w:r>
            <w:proofErr w:type="gramEnd"/>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w:t>
            </w:r>
            <w:r>
              <w:rPr>
                <w:rFonts w:ascii="Times New Roman" w:hAnsi="Times New Roman" w:cs="Times New Roman"/>
                <w:color w:val="auto"/>
                <w:sz w:val="24"/>
                <w:szCs w:val="24"/>
              </w:rPr>
              <w:lastRenderedPageBreak/>
              <w:t>и, для ведения огородничества, садоводства, превышает предельный размер, установленный в соответствии с федеральным законом;</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17) указанный в заявлении о предоставлении земельного участка земельный участок в соответствии с утвержденными документами </w:t>
            </w:r>
            <w:r>
              <w:rPr>
                <w:rFonts w:ascii="Times New Roman" w:hAnsi="Times New Roman" w:cs="Times New Roman"/>
                <w:color w:val="auto"/>
                <w:sz w:val="24"/>
                <w:szCs w:val="24"/>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w:t>
            </w:r>
            <w:r>
              <w:rPr>
                <w:rFonts w:ascii="Times New Roman" w:hAnsi="Times New Roman" w:cs="Times New Roman"/>
                <w:color w:val="auto"/>
                <w:sz w:val="24"/>
                <w:szCs w:val="24"/>
              </w:rPr>
              <w:lastRenderedPageBreak/>
              <w:t>лицо, не уполномоченное на строительство этих объектов;</w:t>
            </w:r>
            <w:proofErr w:type="gramEnd"/>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Pr>
                <w:rFonts w:ascii="Times New Roman" w:hAnsi="Times New Roman" w:cs="Times New Roman"/>
                <w:color w:val="auto"/>
                <w:sz w:val="24"/>
                <w:szCs w:val="24"/>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19) предоставление земельного участка на заявленном виде прав не допускается;</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20) в отношении земельного участка, указанного в заявлен</w:t>
            </w:r>
            <w:proofErr w:type="gramStart"/>
            <w:r>
              <w:rPr>
                <w:rFonts w:ascii="Times New Roman" w:hAnsi="Times New Roman" w:cs="Times New Roman"/>
                <w:color w:val="auto"/>
                <w:sz w:val="24"/>
                <w:szCs w:val="24"/>
              </w:rPr>
              <w:t>ии о е</w:t>
            </w:r>
            <w:proofErr w:type="gramEnd"/>
            <w:r>
              <w:rPr>
                <w:rFonts w:ascii="Times New Roman" w:hAnsi="Times New Roman" w:cs="Times New Roman"/>
                <w:color w:val="auto"/>
                <w:sz w:val="24"/>
                <w:szCs w:val="24"/>
              </w:rPr>
              <w:t>го предоставлении, не установлен вид разрешенного использования;</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21) указанный в заявлении о предоставлении земельного участка земельный участок не отнесен к определенной категории земель;</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22) в отношении земельного участка, указанного в заявлен</w:t>
            </w:r>
            <w:proofErr w:type="gramStart"/>
            <w:r>
              <w:rPr>
                <w:rFonts w:ascii="Times New Roman" w:hAnsi="Times New Roman" w:cs="Times New Roman"/>
                <w:color w:val="auto"/>
                <w:sz w:val="24"/>
                <w:szCs w:val="24"/>
              </w:rPr>
              <w:t>ии о е</w:t>
            </w:r>
            <w:proofErr w:type="gramEnd"/>
            <w:r>
              <w:rPr>
                <w:rFonts w:ascii="Times New Roman" w:hAnsi="Times New Roman" w:cs="Times New Roman"/>
                <w:color w:val="auto"/>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Pr>
                <w:rFonts w:ascii="Times New Roman" w:hAnsi="Times New Roman" w:cs="Times New Roman"/>
                <w:color w:val="auto"/>
                <w:sz w:val="24"/>
                <w:szCs w:val="24"/>
              </w:rPr>
              <w:lastRenderedPageBreak/>
              <w:t>решении лицо;</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Pr>
                <w:rFonts w:ascii="Times New Roman" w:hAnsi="Times New Roman" w:cs="Times New Roman"/>
                <w:color w:val="auto"/>
                <w:sz w:val="24"/>
                <w:szCs w:val="24"/>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color w:val="auto"/>
                <w:sz w:val="24"/>
                <w:szCs w:val="24"/>
              </w:rPr>
              <w:t xml:space="preserve"> сносу или реконструкции;</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24) </w:t>
            </w:r>
            <w:r>
              <w:rPr>
                <w:rFonts w:ascii="Times New Roman" w:hAnsi="Times New Roman" w:cs="Times New Roman"/>
                <w:color w:val="auto"/>
                <w:sz w:val="24"/>
                <w:szCs w:val="24"/>
              </w:rPr>
              <w:lastRenderedPageBreak/>
              <w:t xml:space="preserve">границы земельного участка, </w:t>
            </w:r>
            <w:proofErr w:type="gramStart"/>
            <w:r>
              <w:rPr>
                <w:rFonts w:ascii="Times New Roman" w:hAnsi="Times New Roman" w:cs="Times New Roman"/>
                <w:color w:val="auto"/>
                <w:sz w:val="24"/>
                <w:szCs w:val="24"/>
              </w:rPr>
              <w:t>указанного</w:t>
            </w:r>
            <w:proofErr w:type="gramEnd"/>
            <w:r>
              <w:rPr>
                <w:rFonts w:ascii="Times New Roman" w:hAnsi="Times New Roman" w:cs="Times New Roman"/>
                <w:color w:val="auto"/>
                <w:sz w:val="24"/>
                <w:szCs w:val="24"/>
              </w:rPr>
              <w:t xml:space="preserve"> в заявлении о его предоставлении, подлежат уточнению в соответствии с Федеральным </w:t>
            </w:r>
            <w:hyperlink r:id="rId14" w:history="1">
              <w:r>
                <w:rPr>
                  <w:rStyle w:val="a3"/>
                  <w:rFonts w:ascii="Times New Roman" w:hAnsi="Times New Roman" w:cs="Times New Roman"/>
                  <w:color w:val="auto"/>
                  <w:sz w:val="24"/>
                  <w:szCs w:val="24"/>
                </w:rPr>
                <w:t>законом</w:t>
              </w:r>
            </w:hyperlink>
            <w:r>
              <w:rPr>
                <w:rFonts w:ascii="Times New Roman" w:hAnsi="Times New Roman" w:cs="Times New Roman"/>
                <w:color w:val="auto"/>
                <w:sz w:val="24"/>
                <w:szCs w:val="24"/>
              </w:rPr>
              <w:t xml:space="preserve"> "О государственном кадастре недвижимости";</w:t>
            </w:r>
          </w:p>
          <w:p w:rsidR="00444825" w:rsidRDefault="00444825">
            <w:pPr>
              <w:pStyle w:val="ac"/>
              <w:widowControl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25) площадь земельного участка, указанного в заявлен</w:t>
            </w:r>
            <w:proofErr w:type="gramStart"/>
            <w:r>
              <w:rPr>
                <w:rFonts w:ascii="Times New Roman" w:hAnsi="Times New Roman" w:cs="Times New Roman"/>
                <w:color w:val="auto"/>
                <w:sz w:val="24"/>
                <w:szCs w:val="24"/>
              </w:rPr>
              <w:t>ии о е</w:t>
            </w:r>
            <w:proofErr w:type="gramEnd"/>
            <w:r>
              <w:rPr>
                <w:rFonts w:ascii="Times New Roman" w:hAnsi="Times New Roman" w:cs="Times New Roman"/>
                <w:color w:val="auto"/>
                <w:sz w:val="24"/>
                <w:szCs w:val="24"/>
              </w:rPr>
              <w:t xml:space="preserve">го предоставлении, </w:t>
            </w:r>
            <w:r>
              <w:rPr>
                <w:rFonts w:ascii="Times New Roman" w:hAnsi="Times New Roman" w:cs="Times New Roman"/>
                <w:color w:val="auto"/>
                <w:sz w:val="24"/>
                <w:szCs w:val="24"/>
              </w:rPr>
              <w:lastRenderedPageBreak/>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44825" w:rsidRDefault="00444825">
            <w:pPr>
              <w:jc w:val="both"/>
            </w:pPr>
          </w:p>
        </w:tc>
        <w:tc>
          <w:tcPr>
            <w:tcW w:w="364" w:type="pct"/>
            <w:tcBorders>
              <w:top w:val="single" w:sz="4" w:space="0" w:color="auto"/>
              <w:left w:val="single" w:sz="4" w:space="0" w:color="auto"/>
              <w:bottom w:val="single" w:sz="4" w:space="0" w:color="auto"/>
              <w:right w:val="single" w:sz="4" w:space="0" w:color="auto"/>
            </w:tcBorders>
          </w:tcPr>
          <w:p w:rsidR="00444825" w:rsidRDefault="00444825">
            <w:pPr>
              <w:ind w:firstLine="567"/>
            </w:pPr>
            <w:r>
              <w:lastRenderedPageBreak/>
              <w:t xml:space="preserve">. Оснований для приостановления в предоставлении  муниципальной  </w:t>
            </w:r>
            <w:r>
              <w:lastRenderedPageBreak/>
              <w:t>слуги законодательством  Российской Федерации  не предусмотрено.</w:t>
            </w:r>
          </w:p>
          <w:p w:rsidR="00444825" w:rsidRDefault="00444825">
            <w:pPr>
              <w:widowControl w:val="0"/>
              <w:jc w:val="both"/>
            </w:pPr>
          </w:p>
        </w:tc>
        <w:tc>
          <w:tcPr>
            <w:tcW w:w="227" w:type="pct"/>
            <w:tcBorders>
              <w:top w:val="single" w:sz="4" w:space="0" w:color="auto"/>
              <w:left w:val="single" w:sz="4" w:space="0" w:color="auto"/>
              <w:bottom w:val="single" w:sz="4" w:space="0" w:color="auto"/>
              <w:right w:val="single" w:sz="4" w:space="0" w:color="auto"/>
            </w:tcBorders>
          </w:tcPr>
          <w:p w:rsidR="00444825" w:rsidRDefault="00444825">
            <w:pPr>
              <w:jc w:val="both"/>
            </w:pPr>
          </w:p>
        </w:tc>
        <w:tc>
          <w:tcPr>
            <w:tcW w:w="896" w:type="pct"/>
            <w:gridSpan w:val="3"/>
            <w:tcBorders>
              <w:top w:val="single" w:sz="4" w:space="0" w:color="auto"/>
              <w:left w:val="single" w:sz="4" w:space="0" w:color="auto"/>
              <w:bottom w:val="single" w:sz="4" w:space="0" w:color="auto"/>
              <w:right w:val="single" w:sz="4" w:space="0" w:color="auto"/>
            </w:tcBorders>
            <w:hideMark/>
          </w:tcPr>
          <w:p w:rsidR="00444825" w:rsidRDefault="00444825">
            <w:pPr>
              <w:jc w:val="both"/>
            </w:pPr>
            <w:r>
              <w:t xml:space="preserve">Муниципальная услуга предоставляется без взимания государственной пошлины или иной платы </w:t>
            </w:r>
          </w:p>
        </w:tc>
        <w:tc>
          <w:tcPr>
            <w:tcW w:w="330" w:type="pct"/>
            <w:tcBorders>
              <w:top w:val="single" w:sz="4" w:space="0" w:color="auto"/>
              <w:left w:val="single" w:sz="4" w:space="0" w:color="auto"/>
              <w:bottom w:val="single" w:sz="4" w:space="0" w:color="auto"/>
              <w:right w:val="single" w:sz="4" w:space="0" w:color="auto"/>
            </w:tcBorders>
            <w:hideMark/>
          </w:tcPr>
          <w:p w:rsidR="00444825" w:rsidRDefault="00444825">
            <w:pPr>
              <w:widowControl w:val="0"/>
              <w:autoSpaceDE w:val="0"/>
              <w:autoSpaceDN w:val="0"/>
              <w:adjustRightInd w:val="0"/>
              <w:ind w:firstLine="709"/>
              <w:jc w:val="both"/>
            </w:pPr>
            <w:r>
              <w:rPr>
                <w:color w:val="000000"/>
              </w:rPr>
              <w:t xml:space="preserve">территориальный </w:t>
            </w:r>
            <w:proofErr w:type="gramStart"/>
            <w:r>
              <w:rPr>
                <w:color w:val="000000"/>
              </w:rPr>
              <w:t>орган</w:t>
            </w:r>
            <w:proofErr w:type="gramEnd"/>
            <w:r>
              <w:rPr>
                <w:color w:val="000000"/>
              </w:rPr>
              <w:t xml:space="preserve"> предоставляющий услугу, по электрон</w:t>
            </w:r>
            <w:r>
              <w:rPr>
                <w:color w:val="000000"/>
              </w:rPr>
              <w:lastRenderedPageBreak/>
              <w:t>ной почте или на портале государственных услуг, через МФЦ</w:t>
            </w:r>
          </w:p>
        </w:tc>
        <w:tc>
          <w:tcPr>
            <w:tcW w:w="593" w:type="pct"/>
            <w:tcBorders>
              <w:top w:val="single" w:sz="4" w:space="0" w:color="auto"/>
              <w:left w:val="single" w:sz="4" w:space="0" w:color="auto"/>
              <w:bottom w:val="single" w:sz="4" w:space="0" w:color="auto"/>
              <w:right w:val="single" w:sz="4" w:space="0" w:color="auto"/>
            </w:tcBorders>
          </w:tcPr>
          <w:p w:rsidR="00444825" w:rsidRDefault="00444825">
            <w:pPr>
              <w:jc w:val="both"/>
            </w:pPr>
            <w:r>
              <w:rPr>
                <w:color w:val="000000"/>
              </w:rPr>
              <w:lastRenderedPageBreak/>
              <w:t xml:space="preserve">в территориальном </w:t>
            </w:r>
            <w:proofErr w:type="gramStart"/>
            <w:r>
              <w:rPr>
                <w:color w:val="000000"/>
              </w:rPr>
              <w:t>органе</w:t>
            </w:r>
            <w:proofErr w:type="gramEnd"/>
            <w:r>
              <w:rPr>
                <w:color w:val="000000"/>
              </w:rPr>
              <w:t xml:space="preserve"> предоставляющем услугу, на бумажном </w:t>
            </w:r>
            <w:r>
              <w:rPr>
                <w:color w:val="000000"/>
              </w:rPr>
              <w:lastRenderedPageBreak/>
              <w:t xml:space="preserve">носителе; </w:t>
            </w:r>
          </w:p>
          <w:p w:rsidR="00444825" w:rsidRDefault="00444825"/>
          <w:p w:rsidR="00444825" w:rsidRDefault="00444825"/>
          <w:p w:rsidR="00444825" w:rsidRDefault="00444825">
            <w:pPr>
              <w:rPr>
                <w:color w:val="000000"/>
              </w:rPr>
            </w:pPr>
            <w:r>
              <w:rPr>
                <w:color w:val="000000"/>
              </w:rPr>
              <w:t>в МФЦ на бумажном носителе, полученном из территориального органа предоставляющего услугу;</w:t>
            </w:r>
          </w:p>
          <w:p w:rsidR="00444825" w:rsidRDefault="00444825">
            <w:pPr>
              <w:rPr>
                <w:color w:val="000000"/>
              </w:rPr>
            </w:pPr>
          </w:p>
          <w:p w:rsidR="00444825" w:rsidRDefault="00444825">
            <w:pPr>
              <w:rPr>
                <w:color w:val="000000"/>
              </w:rPr>
            </w:pPr>
          </w:p>
          <w:p w:rsidR="00444825" w:rsidRDefault="00444825">
            <w:pPr>
              <w:ind w:firstLine="357"/>
              <w:jc w:val="both"/>
            </w:pPr>
            <w:r>
              <w:rPr>
                <w:color w:val="000000"/>
              </w:rPr>
              <w:t>через личный кабинет Портала государственных услуг</w:t>
            </w:r>
            <w:r>
              <w:t xml:space="preserve">. </w:t>
            </w:r>
          </w:p>
        </w:tc>
      </w:tr>
    </w:tbl>
    <w:p w:rsidR="00444825" w:rsidRDefault="00444825" w:rsidP="00444825"/>
    <w:p w:rsidR="00444825" w:rsidRDefault="00444825" w:rsidP="00444825">
      <w:pPr>
        <w:jc w:val="center"/>
      </w:pPr>
      <w:r>
        <w:t>Раздел 3. «Сведения о заявителях «подуслуги»</w:t>
      </w:r>
    </w:p>
    <w:p w:rsidR="00444825" w:rsidRDefault="00444825" w:rsidP="00444825">
      <w:pPr>
        <w:jc w:val="cente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953"/>
        <w:gridCol w:w="2024"/>
        <w:gridCol w:w="2142"/>
        <w:gridCol w:w="1951"/>
        <w:gridCol w:w="1950"/>
        <w:gridCol w:w="2089"/>
        <w:gridCol w:w="2142"/>
      </w:tblGrid>
      <w:tr w:rsidR="00444825" w:rsidTr="00444825">
        <w:tc>
          <w:tcPr>
            <w:tcW w:w="17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w:t>
            </w:r>
          </w:p>
          <w:p w:rsidR="00444825" w:rsidRDefault="00444825">
            <w:pPr>
              <w:jc w:val="center"/>
            </w:pPr>
            <w:proofErr w:type="gramStart"/>
            <w:r>
              <w:lastRenderedPageBreak/>
              <w:t>п</w:t>
            </w:r>
            <w:proofErr w:type="gramEnd"/>
            <w:r>
              <w:t>/п</w:t>
            </w:r>
          </w:p>
        </w:tc>
        <w:tc>
          <w:tcPr>
            <w:tcW w:w="942"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proofErr w:type="spellStart"/>
            <w:r>
              <w:lastRenderedPageBreak/>
              <w:t>Категрии</w:t>
            </w:r>
            <w:proofErr w:type="spellEnd"/>
            <w:r>
              <w:t xml:space="preserve"> лиц, </w:t>
            </w:r>
            <w:r>
              <w:lastRenderedPageBreak/>
              <w:t>имеющих право на получение «подуслуги»</w:t>
            </w:r>
          </w:p>
        </w:tc>
        <w:tc>
          <w:tcPr>
            <w:tcW w:w="125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Документ, </w:t>
            </w:r>
            <w:r>
              <w:lastRenderedPageBreak/>
              <w:t xml:space="preserve">подтверждающий правомочие заявителя соответствующей категории на получение «подуслуги» </w:t>
            </w:r>
          </w:p>
        </w:tc>
        <w:tc>
          <w:tcPr>
            <w:tcW w:w="73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Установленные </w:t>
            </w:r>
            <w:r>
              <w:lastRenderedPageBreak/>
              <w:t>требования к документу, подтверждающему правомочие заявителя соответствующей категории на получение «подуслуги»</w:t>
            </w:r>
          </w:p>
        </w:tc>
        <w:tc>
          <w:tcPr>
            <w:tcW w:w="399"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Наличие </w:t>
            </w:r>
            <w:r>
              <w:lastRenderedPageBreak/>
              <w:t>возможности подачи заявления на предоставление «подуслуги» представителями заявителя</w:t>
            </w:r>
          </w:p>
        </w:tc>
        <w:tc>
          <w:tcPr>
            <w:tcW w:w="512"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Исчерпывающи</w:t>
            </w:r>
            <w:r>
              <w:lastRenderedPageBreak/>
              <w:t>й перечень лиц, имеющих право на подачу заявления от имени заявителя</w:t>
            </w:r>
          </w:p>
        </w:tc>
        <w:tc>
          <w:tcPr>
            <w:tcW w:w="399"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Наименование </w:t>
            </w:r>
            <w:r>
              <w:lastRenderedPageBreak/>
              <w:t>документа, подтверждающего право подачи заявления от имени заявителя</w:t>
            </w:r>
          </w:p>
        </w:tc>
        <w:tc>
          <w:tcPr>
            <w:tcW w:w="59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Установленные </w:t>
            </w:r>
            <w:r>
              <w:lastRenderedPageBreak/>
              <w:t>требования к документу, подтверждающему право подачи заявления от имени заявителя</w:t>
            </w:r>
          </w:p>
        </w:tc>
      </w:tr>
      <w:tr w:rsidR="00444825" w:rsidTr="00444825">
        <w:trPr>
          <w:trHeight w:val="153"/>
        </w:trPr>
        <w:tc>
          <w:tcPr>
            <w:tcW w:w="17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1</w:t>
            </w:r>
          </w:p>
        </w:tc>
        <w:tc>
          <w:tcPr>
            <w:tcW w:w="942"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2</w:t>
            </w:r>
          </w:p>
        </w:tc>
        <w:tc>
          <w:tcPr>
            <w:tcW w:w="125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3</w:t>
            </w:r>
          </w:p>
        </w:tc>
        <w:tc>
          <w:tcPr>
            <w:tcW w:w="73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4</w:t>
            </w:r>
          </w:p>
        </w:tc>
        <w:tc>
          <w:tcPr>
            <w:tcW w:w="399"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5</w:t>
            </w:r>
          </w:p>
        </w:tc>
        <w:tc>
          <w:tcPr>
            <w:tcW w:w="512"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6</w:t>
            </w:r>
          </w:p>
        </w:tc>
        <w:tc>
          <w:tcPr>
            <w:tcW w:w="399"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7</w:t>
            </w:r>
          </w:p>
        </w:tc>
        <w:tc>
          <w:tcPr>
            <w:tcW w:w="59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8</w:t>
            </w:r>
          </w:p>
        </w:tc>
      </w:tr>
      <w:tr w:rsidR="00444825" w:rsidTr="00444825">
        <w:tc>
          <w:tcPr>
            <w:tcW w:w="17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w:t>
            </w:r>
          </w:p>
        </w:tc>
        <w:tc>
          <w:tcPr>
            <w:tcW w:w="942" w:type="pct"/>
            <w:tcBorders>
              <w:top w:val="single" w:sz="4" w:space="0" w:color="auto"/>
              <w:left w:val="single" w:sz="4" w:space="0" w:color="auto"/>
              <w:bottom w:val="single" w:sz="4" w:space="0" w:color="auto"/>
              <w:right w:val="single" w:sz="4" w:space="0" w:color="auto"/>
            </w:tcBorders>
          </w:tcPr>
          <w:p w:rsidR="00444825" w:rsidRDefault="00444825">
            <w:pPr>
              <w:widowControl w:val="0"/>
              <w:jc w:val="both"/>
              <w:rPr>
                <w:lang w:eastAsia="ar-SA"/>
              </w:rPr>
            </w:pPr>
            <w:r>
              <w:t xml:space="preserve">Заявителями являются физические </w:t>
            </w:r>
            <w:r>
              <w:rPr>
                <w:lang w:eastAsia="ar-SA"/>
              </w:rPr>
              <w:t>и юридические лица, либо их уполномоченные представители (далее - заявители).</w:t>
            </w:r>
          </w:p>
          <w:p w:rsidR="00444825" w:rsidRDefault="00444825">
            <w:pPr>
              <w:widowControl w:val="0"/>
              <w:ind w:firstLine="720"/>
              <w:jc w:val="both"/>
              <w:rPr>
                <w:lang w:eastAsia="ar-SA"/>
              </w:rPr>
            </w:pPr>
          </w:p>
          <w:p w:rsidR="00444825" w:rsidRDefault="00444825">
            <w:pPr>
              <w:jc w:val="both"/>
            </w:pPr>
          </w:p>
        </w:tc>
        <w:tc>
          <w:tcPr>
            <w:tcW w:w="1251"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t>Документ, удостоверяющего личность заявителя, являющегося физическим лицом, либо личность представителя физического или юридического лица;</w:t>
            </w:r>
          </w:p>
          <w:p w:rsidR="00444825" w:rsidRDefault="00444825">
            <w:pPr>
              <w:jc w:val="both"/>
            </w:pPr>
            <w:r>
              <w:t>Копия документа, удостоверяющего полномочия представителя заявителя, если с заявлением обращается представитель заявителя.</w:t>
            </w:r>
          </w:p>
        </w:tc>
        <w:tc>
          <w:tcPr>
            <w:tcW w:w="738" w:type="pct"/>
            <w:tcBorders>
              <w:top w:val="single" w:sz="4" w:space="0" w:color="auto"/>
              <w:left w:val="single" w:sz="4" w:space="0" w:color="auto"/>
              <w:bottom w:val="single" w:sz="4" w:space="0" w:color="auto"/>
              <w:right w:val="single" w:sz="4" w:space="0" w:color="auto"/>
            </w:tcBorders>
          </w:tcPr>
          <w:p w:rsidR="00444825" w:rsidRDefault="00444825">
            <w:pPr>
              <w:pStyle w:val="p5"/>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 xml:space="preserve">Документы предоставляются на русском языке. К </w:t>
            </w:r>
            <w:proofErr w:type="gramStart"/>
            <w:r>
              <w:rPr>
                <w:rFonts w:ascii="Times New Roman" w:hAnsi="Times New Roman" w:cs="Times New Roman"/>
              </w:rPr>
              <w:t>документам, составленным на ином языке должны быть приобщен</w:t>
            </w:r>
            <w:proofErr w:type="gramEnd"/>
            <w:r>
              <w:rPr>
                <w:rFonts w:ascii="Times New Roman" w:hAnsi="Times New Roman" w:cs="Times New Roman"/>
              </w:rPr>
              <w:t xml:space="preserve"> их перевод на русский язык,  заверенный нотариально.</w:t>
            </w:r>
          </w:p>
          <w:p w:rsidR="00444825" w:rsidRDefault="00444825">
            <w:pPr>
              <w:pStyle w:val="p5"/>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Заявление заполняется заявителем рукописным или машинописным способом. В случае</w:t>
            </w:r>
            <w:proofErr w:type="gramStart"/>
            <w:r>
              <w:rPr>
                <w:rFonts w:ascii="Times New Roman" w:hAnsi="Times New Roman" w:cs="Times New Roman"/>
              </w:rPr>
              <w:t>,</w:t>
            </w:r>
            <w:proofErr w:type="gramEnd"/>
            <w:r>
              <w:rPr>
                <w:rFonts w:ascii="Times New Roman" w:hAnsi="Times New Roman" w:cs="Times New Roman"/>
              </w:rPr>
              <w:t xml:space="preserve"> если заявление заполнено машинописным способом, </w:t>
            </w:r>
            <w:r>
              <w:rPr>
                <w:rFonts w:ascii="Times New Roman" w:hAnsi="Times New Roman" w:cs="Times New Roman"/>
              </w:rPr>
              <w:lastRenderedPageBreak/>
              <w:t>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444825" w:rsidRDefault="00444825">
            <w:pPr>
              <w:widowControl w:val="0"/>
              <w:autoSpaceDE w:val="0"/>
              <w:autoSpaceDN w:val="0"/>
              <w:adjustRightInd w:val="0"/>
              <w:ind w:firstLine="709"/>
              <w:jc w:val="both"/>
            </w:pPr>
            <w:r>
              <w:t>В документах не должно быть подчисток, приписок, зачеркнутых слов и иных не оговоренных в них исправлений.</w:t>
            </w:r>
          </w:p>
          <w:p w:rsidR="00444825" w:rsidRDefault="00444825">
            <w:pPr>
              <w:widowControl w:val="0"/>
              <w:autoSpaceDE w:val="0"/>
              <w:autoSpaceDN w:val="0"/>
              <w:adjustRightInd w:val="0"/>
              <w:ind w:firstLine="709"/>
              <w:jc w:val="both"/>
            </w:pPr>
            <w:r>
              <w:t>Тексты на документах, полученных посредством ксерокопирования, должны быть разборчивы.</w:t>
            </w:r>
          </w:p>
          <w:p w:rsidR="00444825" w:rsidRDefault="00444825">
            <w:pPr>
              <w:jc w:val="center"/>
            </w:pPr>
          </w:p>
        </w:tc>
        <w:tc>
          <w:tcPr>
            <w:tcW w:w="399" w:type="pct"/>
            <w:tcBorders>
              <w:top w:val="single" w:sz="4" w:space="0" w:color="auto"/>
              <w:left w:val="single" w:sz="4" w:space="0" w:color="auto"/>
              <w:bottom w:val="single" w:sz="4" w:space="0" w:color="auto"/>
              <w:right w:val="single" w:sz="4" w:space="0" w:color="auto"/>
            </w:tcBorders>
          </w:tcPr>
          <w:p w:rsidR="00444825" w:rsidRDefault="00444825">
            <w:pPr>
              <w:tabs>
                <w:tab w:val="left" w:pos="540"/>
              </w:tabs>
              <w:jc w:val="center"/>
            </w:pPr>
            <w:r>
              <w:lastRenderedPageBreak/>
              <w:t>нет</w:t>
            </w:r>
          </w:p>
          <w:p w:rsidR="00444825" w:rsidRDefault="00444825">
            <w:pPr>
              <w:jc w:val="center"/>
            </w:pPr>
          </w:p>
        </w:tc>
        <w:tc>
          <w:tcPr>
            <w:tcW w:w="512" w:type="pct"/>
            <w:tcBorders>
              <w:top w:val="single" w:sz="4" w:space="0" w:color="auto"/>
              <w:left w:val="single" w:sz="4" w:space="0" w:color="auto"/>
              <w:bottom w:val="single" w:sz="4" w:space="0" w:color="auto"/>
              <w:right w:val="single" w:sz="4" w:space="0" w:color="auto"/>
            </w:tcBorders>
          </w:tcPr>
          <w:p w:rsidR="00444825" w:rsidRDefault="00444825">
            <w:pPr>
              <w:jc w:val="center"/>
            </w:pPr>
            <w:r>
              <w:t>нет</w:t>
            </w:r>
          </w:p>
          <w:p w:rsidR="00444825" w:rsidRDefault="00444825">
            <w:pPr>
              <w:jc w:val="center"/>
            </w:pPr>
          </w:p>
        </w:tc>
        <w:tc>
          <w:tcPr>
            <w:tcW w:w="399" w:type="pct"/>
            <w:tcBorders>
              <w:top w:val="single" w:sz="4" w:space="0" w:color="auto"/>
              <w:left w:val="single" w:sz="4" w:space="0" w:color="auto"/>
              <w:bottom w:val="single" w:sz="4" w:space="0" w:color="auto"/>
              <w:right w:val="single" w:sz="4" w:space="0" w:color="auto"/>
            </w:tcBorders>
          </w:tcPr>
          <w:p w:rsidR="00444825" w:rsidRDefault="00444825">
            <w:pPr>
              <w:jc w:val="center"/>
            </w:pPr>
            <w:r>
              <w:t>нет</w:t>
            </w:r>
          </w:p>
          <w:p w:rsidR="00444825" w:rsidRDefault="00444825">
            <w:pPr>
              <w:jc w:val="center"/>
            </w:pPr>
          </w:p>
        </w:tc>
        <w:tc>
          <w:tcPr>
            <w:tcW w:w="590" w:type="pct"/>
            <w:tcBorders>
              <w:top w:val="single" w:sz="4" w:space="0" w:color="auto"/>
              <w:left w:val="single" w:sz="4" w:space="0" w:color="auto"/>
              <w:bottom w:val="single" w:sz="4" w:space="0" w:color="auto"/>
              <w:right w:val="single" w:sz="4" w:space="0" w:color="auto"/>
            </w:tcBorders>
          </w:tcPr>
          <w:p w:rsidR="00444825" w:rsidRDefault="00444825">
            <w:pPr>
              <w:jc w:val="center"/>
            </w:pPr>
            <w:r>
              <w:t>нет</w:t>
            </w:r>
          </w:p>
          <w:p w:rsidR="00444825" w:rsidRDefault="00444825">
            <w:pPr>
              <w:jc w:val="center"/>
            </w:pPr>
          </w:p>
        </w:tc>
      </w:tr>
    </w:tbl>
    <w:p w:rsidR="00444825" w:rsidRDefault="00444825" w:rsidP="00444825">
      <w:pPr>
        <w:jc w:val="center"/>
      </w:pPr>
    </w:p>
    <w:p w:rsidR="00444825" w:rsidRDefault="00444825" w:rsidP="00444825"/>
    <w:p w:rsidR="00444825" w:rsidRDefault="00444825" w:rsidP="00444825">
      <w:pPr>
        <w:jc w:val="center"/>
      </w:pPr>
      <w:r>
        <w:t>Раздел 4. «Документы, предоставляемые заявителем для получения «подуслуги»</w:t>
      </w:r>
    </w:p>
    <w:p w:rsidR="00444825" w:rsidRDefault="00444825" w:rsidP="00444825">
      <w:pPr>
        <w:jc w:val="cente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51"/>
        <w:gridCol w:w="3950"/>
        <w:gridCol w:w="1996"/>
        <w:gridCol w:w="2023"/>
        <w:gridCol w:w="1817"/>
        <w:gridCol w:w="1473"/>
        <w:gridCol w:w="1388"/>
      </w:tblGrid>
      <w:tr w:rsidR="00444825" w:rsidTr="00444825">
        <w:tc>
          <w:tcPr>
            <w:tcW w:w="17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w:t>
            </w:r>
          </w:p>
          <w:p w:rsidR="00444825" w:rsidRDefault="00444825">
            <w:pPr>
              <w:jc w:val="center"/>
            </w:pPr>
            <w:proofErr w:type="gramStart"/>
            <w:r>
              <w:t>п</w:t>
            </w:r>
            <w:proofErr w:type="gramEnd"/>
            <w:r>
              <w:t>/п</w:t>
            </w:r>
          </w:p>
        </w:tc>
        <w:tc>
          <w:tcPr>
            <w:tcW w:w="60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Категория документа</w:t>
            </w:r>
          </w:p>
        </w:tc>
        <w:tc>
          <w:tcPr>
            <w:tcW w:w="1456"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Наименование документов, которые представляет заявитель для получения «подуслуги»</w:t>
            </w:r>
          </w:p>
        </w:tc>
        <w:tc>
          <w:tcPr>
            <w:tcW w:w="682"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Количество необходимых экземпляров документа с указанием подлинник / копия</w:t>
            </w:r>
          </w:p>
        </w:tc>
        <w:tc>
          <w:tcPr>
            <w:tcW w:w="722"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Документ, предоставляемый по условию</w:t>
            </w:r>
          </w:p>
        </w:tc>
        <w:tc>
          <w:tcPr>
            <w:tcW w:w="51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Установленные требования к документу</w:t>
            </w:r>
          </w:p>
        </w:tc>
        <w:tc>
          <w:tcPr>
            <w:tcW w:w="39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Форма (шаблон) документа</w:t>
            </w:r>
          </w:p>
        </w:tc>
        <w:tc>
          <w:tcPr>
            <w:tcW w:w="454"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Образец документа/ заполнения документа</w:t>
            </w:r>
          </w:p>
        </w:tc>
      </w:tr>
      <w:tr w:rsidR="00444825" w:rsidTr="00444825">
        <w:tc>
          <w:tcPr>
            <w:tcW w:w="17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w:t>
            </w:r>
          </w:p>
        </w:tc>
        <w:tc>
          <w:tcPr>
            <w:tcW w:w="60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2</w:t>
            </w:r>
          </w:p>
        </w:tc>
        <w:tc>
          <w:tcPr>
            <w:tcW w:w="1456"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3</w:t>
            </w:r>
          </w:p>
        </w:tc>
        <w:tc>
          <w:tcPr>
            <w:tcW w:w="682"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4</w:t>
            </w:r>
          </w:p>
        </w:tc>
        <w:tc>
          <w:tcPr>
            <w:tcW w:w="722"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5</w:t>
            </w:r>
          </w:p>
        </w:tc>
        <w:tc>
          <w:tcPr>
            <w:tcW w:w="51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6</w:t>
            </w:r>
          </w:p>
        </w:tc>
        <w:tc>
          <w:tcPr>
            <w:tcW w:w="39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7</w:t>
            </w:r>
          </w:p>
        </w:tc>
        <w:tc>
          <w:tcPr>
            <w:tcW w:w="454"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8</w:t>
            </w:r>
          </w:p>
        </w:tc>
      </w:tr>
      <w:tr w:rsidR="00444825" w:rsidTr="00444825">
        <w:trPr>
          <w:trHeight w:val="1991"/>
        </w:trPr>
        <w:tc>
          <w:tcPr>
            <w:tcW w:w="17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w:t>
            </w:r>
          </w:p>
        </w:tc>
        <w:tc>
          <w:tcPr>
            <w:tcW w:w="603" w:type="pct"/>
            <w:tcBorders>
              <w:top w:val="single" w:sz="4" w:space="0" w:color="auto"/>
              <w:left w:val="single" w:sz="4" w:space="0" w:color="auto"/>
              <w:bottom w:val="single" w:sz="4" w:space="0" w:color="auto"/>
              <w:right w:val="single" w:sz="4" w:space="0" w:color="auto"/>
            </w:tcBorders>
          </w:tcPr>
          <w:p w:rsidR="00444825" w:rsidRDefault="00444825">
            <w:pPr>
              <w:jc w:val="both"/>
            </w:pPr>
            <w:r>
              <w:t>Заявление</w:t>
            </w:r>
          </w:p>
          <w:p w:rsidR="00444825" w:rsidRDefault="00444825">
            <w:pPr>
              <w:jc w:val="both"/>
            </w:pPr>
          </w:p>
          <w:p w:rsidR="00444825" w:rsidRDefault="00444825">
            <w:pPr>
              <w:jc w:val="both"/>
            </w:pPr>
          </w:p>
        </w:tc>
        <w:tc>
          <w:tcPr>
            <w:tcW w:w="1456" w:type="pct"/>
            <w:tcBorders>
              <w:top w:val="single" w:sz="4" w:space="0" w:color="auto"/>
              <w:left w:val="single" w:sz="4" w:space="0" w:color="auto"/>
              <w:bottom w:val="single" w:sz="4" w:space="0" w:color="auto"/>
              <w:right w:val="single" w:sz="4" w:space="0" w:color="auto"/>
            </w:tcBorders>
            <w:hideMark/>
          </w:tcPr>
          <w:p w:rsidR="00444825" w:rsidRDefault="00444825">
            <w:pPr>
              <w:pStyle w:val="ac"/>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Заявление </w:t>
            </w:r>
          </w:p>
          <w:p w:rsidR="00444825" w:rsidRDefault="00444825">
            <w:pPr>
              <w:pStyle w:val="ac"/>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подачи заявления лично заявитель (уполномоченный представитель) предъявляет документ, удостоверяющий личность. </w:t>
            </w:r>
          </w:p>
          <w:p w:rsidR="00444825" w:rsidRDefault="00444825">
            <w:pPr>
              <w:pStyle w:val="ac"/>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Если с заявлением обращается представитель заявителя, в случае необходимости </w:t>
            </w:r>
            <w:proofErr w:type="gramStart"/>
            <w:r>
              <w:rPr>
                <w:rFonts w:ascii="Times New Roman" w:hAnsi="Times New Roman" w:cs="Times New Roman"/>
                <w:color w:val="auto"/>
                <w:sz w:val="24"/>
                <w:szCs w:val="24"/>
              </w:rPr>
              <w:t>предоставляется документ</w:t>
            </w:r>
            <w:proofErr w:type="gramEnd"/>
            <w:r>
              <w:rPr>
                <w:rFonts w:ascii="Times New Roman" w:hAnsi="Times New Roman" w:cs="Times New Roman"/>
                <w:color w:val="auto"/>
                <w:sz w:val="24"/>
                <w:szCs w:val="24"/>
              </w:rPr>
              <w:t xml:space="preserve">, удостоверяющий право (полномочия) представителя физического или юридического лица. </w:t>
            </w:r>
          </w:p>
          <w:p w:rsidR="00444825" w:rsidRDefault="00444825">
            <w:pPr>
              <w:pStyle w:val="ac"/>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Согласие уполномоченного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tc>
        <w:tc>
          <w:tcPr>
            <w:tcW w:w="682" w:type="pct"/>
            <w:tcBorders>
              <w:top w:val="single" w:sz="4" w:space="0" w:color="auto"/>
              <w:left w:val="single" w:sz="4" w:space="0" w:color="auto"/>
              <w:bottom w:val="single" w:sz="4" w:space="0" w:color="auto"/>
              <w:right w:val="single" w:sz="4" w:space="0" w:color="auto"/>
            </w:tcBorders>
          </w:tcPr>
          <w:p w:rsidR="00444825" w:rsidRDefault="00444825">
            <w:pPr>
              <w:jc w:val="both"/>
            </w:pPr>
            <w:r>
              <w:t>Заявление на предоставление муниципальной услуги при личном обращении заявителя  формируется в 1 экземпляре и подписывается заявителем.</w:t>
            </w:r>
          </w:p>
          <w:p w:rsidR="00444825" w:rsidRDefault="00444825"/>
          <w:p w:rsidR="00444825" w:rsidRDefault="00444825">
            <w:pPr>
              <w:jc w:val="both"/>
            </w:pPr>
            <w:r>
              <w:t xml:space="preserve">Прилагаемые к заявлению документы, самостоятельно предоставленные заявителем, представляются в подлинниках и надлежащим образом заверенных копиях. </w:t>
            </w:r>
          </w:p>
          <w:p w:rsidR="00444825" w:rsidRDefault="00444825">
            <w:pPr>
              <w:jc w:val="center"/>
            </w:pPr>
          </w:p>
          <w:p w:rsidR="00444825" w:rsidRDefault="00444825">
            <w:pPr>
              <w:jc w:val="center"/>
            </w:pPr>
          </w:p>
        </w:tc>
        <w:tc>
          <w:tcPr>
            <w:tcW w:w="1236" w:type="pct"/>
            <w:gridSpan w:val="2"/>
            <w:tcBorders>
              <w:top w:val="single" w:sz="4" w:space="0" w:color="auto"/>
              <w:left w:val="single" w:sz="4" w:space="0" w:color="auto"/>
              <w:bottom w:val="single" w:sz="4" w:space="0" w:color="auto"/>
              <w:right w:val="single" w:sz="4" w:space="0" w:color="auto"/>
            </w:tcBorders>
            <w:hideMark/>
          </w:tcPr>
          <w:p w:rsidR="00444825" w:rsidRDefault="00444825">
            <w:pPr>
              <w:pStyle w:val="ac"/>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Заявление в письменной форме или форме электронного документа, оформленное по образцу Регламента и содержащее следующую информацию:</w:t>
            </w:r>
          </w:p>
          <w:p w:rsidR="00444825" w:rsidRDefault="00444825">
            <w:pPr>
              <w:pStyle w:val="ac"/>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наименование органа, в который направляется заявление;</w:t>
            </w:r>
          </w:p>
          <w:p w:rsidR="00444825" w:rsidRDefault="00444825">
            <w:pPr>
              <w:pStyle w:val="ac"/>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фамилию, имя, отчество (последнее - при наличии) заявителя или наименование органа или организации;</w:t>
            </w:r>
          </w:p>
          <w:p w:rsidR="00444825" w:rsidRDefault="00444825">
            <w:pPr>
              <w:pStyle w:val="ac"/>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почтовый адрес, по которому должен быть направлен ответ;</w:t>
            </w:r>
          </w:p>
          <w:p w:rsidR="00444825" w:rsidRDefault="00444825">
            <w:pPr>
              <w:pStyle w:val="ac"/>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суть заявления;</w:t>
            </w:r>
          </w:p>
          <w:p w:rsidR="00444825" w:rsidRDefault="00444825">
            <w:pPr>
              <w:autoSpaceDE w:val="0"/>
              <w:autoSpaceDN w:val="0"/>
              <w:adjustRightInd w:val="0"/>
              <w:jc w:val="both"/>
            </w:pPr>
            <w:r>
              <w:t>- личную подпись и дату</w:t>
            </w:r>
          </w:p>
          <w:p w:rsidR="00444825" w:rsidRDefault="00444825">
            <w:pPr>
              <w:pStyle w:val="ac"/>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w:t>
            </w:r>
            <w:r>
              <w:rPr>
                <w:rFonts w:ascii="Times New Roman" w:hAnsi="Times New Roman" w:cs="Times New Roman"/>
                <w:color w:val="auto"/>
                <w:sz w:val="24"/>
                <w:szCs w:val="24"/>
              </w:rPr>
              <w:lastRenderedPageBreak/>
              <w:t>сети «Интернет».</w:t>
            </w:r>
          </w:p>
          <w:p w:rsidR="00444825" w:rsidRDefault="00444825">
            <w:pPr>
              <w:autoSpaceDE w:val="0"/>
              <w:autoSpaceDN w:val="0"/>
              <w:adjustRightInd w:val="0"/>
              <w:jc w:val="both"/>
            </w:pPr>
            <w:r>
              <w:t xml:space="preserve">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tc>
        <w:tc>
          <w:tcPr>
            <w:tcW w:w="398" w:type="pct"/>
            <w:tcBorders>
              <w:top w:val="single" w:sz="4" w:space="0" w:color="auto"/>
              <w:left w:val="single" w:sz="4" w:space="0" w:color="auto"/>
              <w:bottom w:val="single" w:sz="4" w:space="0" w:color="auto"/>
              <w:right w:val="single" w:sz="4" w:space="0" w:color="auto"/>
            </w:tcBorders>
          </w:tcPr>
          <w:p w:rsidR="00444825" w:rsidRDefault="00444825">
            <w:pPr>
              <w:jc w:val="both"/>
            </w:pPr>
            <w:proofErr w:type="gramStart"/>
            <w:r>
              <w:lastRenderedPageBreak/>
              <w:t>п</w:t>
            </w:r>
            <w:proofErr w:type="gramEnd"/>
            <w:r>
              <w:t>о форме согласно приложения № 1</w:t>
            </w: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ind w:firstLine="360"/>
              <w:jc w:val="both"/>
            </w:pPr>
          </w:p>
          <w:p w:rsidR="00444825" w:rsidRDefault="00444825">
            <w:pPr>
              <w:jc w:val="both"/>
            </w:pPr>
          </w:p>
        </w:tc>
        <w:tc>
          <w:tcPr>
            <w:tcW w:w="454"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w:t>
            </w:r>
          </w:p>
        </w:tc>
      </w:tr>
    </w:tbl>
    <w:p w:rsidR="00444825" w:rsidRDefault="00444825" w:rsidP="00444825"/>
    <w:p w:rsidR="00444825" w:rsidRDefault="00444825" w:rsidP="00444825">
      <w:pPr>
        <w:jc w:val="center"/>
      </w:pPr>
    </w:p>
    <w:p w:rsidR="00444825" w:rsidRDefault="00444825" w:rsidP="00444825">
      <w:pPr>
        <w:jc w:val="center"/>
      </w:pPr>
      <w:r>
        <w:t>Раздел 5. «Документы и сведения, получаемые посредством межведомственного информационного взаимодействия»</w:t>
      </w:r>
    </w:p>
    <w:p w:rsidR="00444825" w:rsidRDefault="00444825" w:rsidP="0044482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731"/>
        <w:gridCol w:w="1731"/>
        <w:gridCol w:w="1663"/>
        <w:gridCol w:w="1662"/>
        <w:gridCol w:w="1211"/>
        <w:gridCol w:w="1697"/>
        <w:gridCol w:w="1697"/>
        <w:gridCol w:w="1697"/>
      </w:tblGrid>
      <w:tr w:rsidR="00444825" w:rsidTr="00444825">
        <w:tc>
          <w:tcPr>
            <w:tcW w:w="51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Реквизиты актуальной технологической карты межведомственного взаимодействия</w:t>
            </w:r>
          </w:p>
        </w:tc>
        <w:tc>
          <w:tcPr>
            <w:tcW w:w="100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Наименование запрашиваемого документа (сведения)</w:t>
            </w:r>
          </w:p>
        </w:tc>
        <w:tc>
          <w:tcPr>
            <w:tcW w:w="79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Перечень и состав сведений, запрашиваемых</w:t>
            </w:r>
          </w:p>
          <w:p w:rsidR="00444825" w:rsidRDefault="00444825">
            <w:pPr>
              <w:jc w:val="center"/>
            </w:pPr>
            <w:r>
              <w:t>в рам</w:t>
            </w:r>
            <w:r>
              <w:t>ках межведомственного информаци</w:t>
            </w:r>
            <w:bookmarkStart w:id="0" w:name="_GoBack"/>
            <w:bookmarkEnd w:id="0"/>
            <w:r>
              <w:t>онного взаимодействия</w:t>
            </w:r>
          </w:p>
        </w:tc>
        <w:tc>
          <w:tcPr>
            <w:tcW w:w="40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Наименование органа (организации), направляющег</w:t>
            </w:r>
            <w:proofErr w:type="gramStart"/>
            <w:r>
              <w:t>о(</w:t>
            </w:r>
            <w:proofErr w:type="gramEnd"/>
            <w:r>
              <w:t>ей) межведомственный запрос</w:t>
            </w:r>
          </w:p>
        </w:tc>
        <w:tc>
          <w:tcPr>
            <w:tcW w:w="524"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Наименование органа (организации), в адрес которог</w:t>
            </w:r>
            <w:proofErr w:type="gramStart"/>
            <w:r>
              <w:t>о(</w:t>
            </w:r>
            <w:proofErr w:type="gramEnd"/>
            <w:r>
              <w:t>ей) направляется  межведомственный запрос</w:t>
            </w:r>
          </w:p>
        </w:tc>
        <w:tc>
          <w:tcPr>
            <w:tcW w:w="38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rPr>
                <w:lang w:val="en-US"/>
              </w:rPr>
              <w:t>SID</w:t>
            </w:r>
            <w:r>
              <w:t xml:space="preserve"> электронного сервиса</w:t>
            </w:r>
          </w:p>
        </w:tc>
        <w:tc>
          <w:tcPr>
            <w:tcW w:w="65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Срок осуществления межведомственного информационного взаимодействия</w:t>
            </w:r>
          </w:p>
        </w:tc>
        <w:tc>
          <w:tcPr>
            <w:tcW w:w="35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Форма (шаблон) межведомственного запроса</w:t>
            </w:r>
          </w:p>
        </w:tc>
        <w:tc>
          <w:tcPr>
            <w:tcW w:w="387"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Образец заполнения формы</w:t>
            </w:r>
          </w:p>
          <w:p w:rsidR="00444825" w:rsidRDefault="00444825">
            <w:pPr>
              <w:jc w:val="center"/>
            </w:pPr>
            <w:r>
              <w:t>межведомственного запроса</w:t>
            </w:r>
          </w:p>
        </w:tc>
      </w:tr>
      <w:tr w:rsidR="00444825" w:rsidTr="00444825">
        <w:tc>
          <w:tcPr>
            <w:tcW w:w="51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w:t>
            </w:r>
          </w:p>
        </w:tc>
        <w:tc>
          <w:tcPr>
            <w:tcW w:w="100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2</w:t>
            </w:r>
          </w:p>
        </w:tc>
        <w:tc>
          <w:tcPr>
            <w:tcW w:w="79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3</w:t>
            </w:r>
          </w:p>
        </w:tc>
        <w:tc>
          <w:tcPr>
            <w:tcW w:w="40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4</w:t>
            </w:r>
          </w:p>
        </w:tc>
        <w:tc>
          <w:tcPr>
            <w:tcW w:w="524"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5</w:t>
            </w:r>
          </w:p>
        </w:tc>
        <w:tc>
          <w:tcPr>
            <w:tcW w:w="38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6</w:t>
            </w:r>
          </w:p>
        </w:tc>
        <w:tc>
          <w:tcPr>
            <w:tcW w:w="65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7</w:t>
            </w:r>
          </w:p>
        </w:tc>
        <w:tc>
          <w:tcPr>
            <w:tcW w:w="35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8</w:t>
            </w:r>
          </w:p>
        </w:tc>
        <w:tc>
          <w:tcPr>
            <w:tcW w:w="387"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9</w:t>
            </w:r>
          </w:p>
        </w:tc>
      </w:tr>
      <w:tr w:rsidR="00444825" w:rsidTr="00444825">
        <w:tc>
          <w:tcPr>
            <w:tcW w:w="51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нет</w:t>
            </w:r>
          </w:p>
        </w:tc>
        <w:tc>
          <w:tcPr>
            <w:tcW w:w="1001" w:type="pct"/>
            <w:tcBorders>
              <w:top w:val="single" w:sz="4" w:space="0" w:color="auto"/>
              <w:left w:val="single" w:sz="4" w:space="0" w:color="auto"/>
              <w:bottom w:val="single" w:sz="4" w:space="0" w:color="auto"/>
              <w:right w:val="single" w:sz="4" w:space="0" w:color="auto"/>
            </w:tcBorders>
          </w:tcPr>
          <w:p w:rsidR="00444825" w:rsidRDefault="00444825">
            <w:pPr>
              <w:pStyle w:val="ac"/>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выписка из </w:t>
            </w:r>
            <w:r>
              <w:rPr>
                <w:rFonts w:ascii="Times New Roman" w:hAnsi="Times New Roman" w:cs="Times New Roman"/>
                <w:color w:val="auto"/>
                <w:sz w:val="24"/>
                <w:szCs w:val="24"/>
              </w:rPr>
              <w:lastRenderedPageBreak/>
              <w:t>ЕГРП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444825" w:rsidRDefault="00444825">
            <w:pPr>
              <w:pStyle w:val="ac"/>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w:t>
            </w:r>
            <w:r>
              <w:rPr>
                <w:rFonts w:ascii="Times New Roman" w:hAnsi="Times New Roman" w:cs="Times New Roman"/>
                <w:color w:val="auto"/>
                <w:sz w:val="24"/>
                <w:szCs w:val="24"/>
              </w:rPr>
              <w:lastRenderedPageBreak/>
              <w:t>строения, сооружения.</w:t>
            </w:r>
          </w:p>
          <w:p w:rsidR="00444825" w:rsidRDefault="00444825">
            <w:pPr>
              <w:pStyle w:val="ac"/>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w:t>
            </w:r>
            <w:r>
              <w:rPr>
                <w:rFonts w:ascii="Times New Roman" w:hAnsi="Times New Roman" w:cs="Times New Roman"/>
                <w:color w:val="auto"/>
                <w:sz w:val="24"/>
                <w:szCs w:val="24"/>
              </w:rPr>
              <w:lastRenderedPageBreak/>
              <w:t>индивидуальном предпринимателе, являющемся заявителем;</w:t>
            </w:r>
          </w:p>
          <w:p w:rsidR="00444825" w:rsidRDefault="00444825">
            <w:pPr>
              <w:ind w:firstLine="708"/>
              <w:jc w:val="both"/>
            </w:pPr>
            <w:r>
              <w:t>- свидетельство о постановке на учет в налоговом органе;</w:t>
            </w:r>
          </w:p>
          <w:p w:rsidR="00444825" w:rsidRDefault="00444825">
            <w:pPr>
              <w:ind w:firstLine="708"/>
              <w:jc w:val="both"/>
            </w:pPr>
            <w:r>
              <w:t>- кадастровый паспорт земельного участка.</w:t>
            </w:r>
          </w:p>
          <w:p w:rsidR="00444825" w:rsidRDefault="00444825">
            <w:pPr>
              <w:pStyle w:val="NoSpacing"/>
              <w:tabs>
                <w:tab w:val="clear" w:pos="709"/>
                <w:tab w:val="left" w:pos="1134"/>
              </w:tabs>
              <w:jc w:val="both"/>
              <w:rPr>
                <w:rFonts w:ascii="Times New Roman" w:hAnsi="Times New Roman" w:cs="Times New Roman"/>
                <w:color w:val="auto"/>
                <w:sz w:val="24"/>
                <w:szCs w:val="24"/>
              </w:rPr>
            </w:pPr>
          </w:p>
        </w:tc>
        <w:tc>
          <w:tcPr>
            <w:tcW w:w="790" w:type="pct"/>
            <w:tcBorders>
              <w:top w:val="single" w:sz="4" w:space="0" w:color="auto"/>
              <w:left w:val="single" w:sz="4" w:space="0" w:color="auto"/>
              <w:bottom w:val="single" w:sz="4" w:space="0" w:color="auto"/>
              <w:right w:val="single" w:sz="4" w:space="0" w:color="auto"/>
            </w:tcBorders>
          </w:tcPr>
          <w:p w:rsidR="00444825" w:rsidRDefault="00444825">
            <w:pPr>
              <w:pStyle w:val="ac"/>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выписка из </w:t>
            </w:r>
            <w:r>
              <w:rPr>
                <w:rFonts w:ascii="Times New Roman" w:hAnsi="Times New Roman" w:cs="Times New Roman"/>
                <w:color w:val="auto"/>
                <w:sz w:val="24"/>
                <w:szCs w:val="24"/>
              </w:rPr>
              <w:lastRenderedPageBreak/>
              <w:t>ЕГРП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444825" w:rsidRDefault="00444825">
            <w:pPr>
              <w:pStyle w:val="ac"/>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w:t>
            </w:r>
            <w:r>
              <w:rPr>
                <w:rFonts w:ascii="Times New Roman" w:hAnsi="Times New Roman" w:cs="Times New Roman"/>
                <w:color w:val="auto"/>
                <w:sz w:val="24"/>
                <w:szCs w:val="24"/>
              </w:rPr>
              <w:lastRenderedPageBreak/>
              <w:t>строения, сооружения.</w:t>
            </w:r>
          </w:p>
          <w:p w:rsidR="00444825" w:rsidRDefault="00444825">
            <w:pPr>
              <w:pStyle w:val="ac"/>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w:t>
            </w:r>
            <w:r>
              <w:rPr>
                <w:rFonts w:ascii="Times New Roman" w:hAnsi="Times New Roman" w:cs="Times New Roman"/>
                <w:color w:val="auto"/>
                <w:sz w:val="24"/>
                <w:szCs w:val="24"/>
              </w:rPr>
              <w:lastRenderedPageBreak/>
              <w:t>индивидуальном предпринимателе, являющемся заявителем;</w:t>
            </w:r>
          </w:p>
          <w:p w:rsidR="00444825" w:rsidRDefault="00444825">
            <w:pPr>
              <w:ind w:firstLine="708"/>
              <w:jc w:val="both"/>
            </w:pPr>
            <w:r>
              <w:t>- свидетельство о постановке на учет в налоговом органе;</w:t>
            </w:r>
          </w:p>
          <w:p w:rsidR="00444825" w:rsidRDefault="00444825">
            <w:pPr>
              <w:ind w:firstLine="708"/>
              <w:jc w:val="both"/>
            </w:pPr>
            <w:r>
              <w:t>- кадастровый паспорт земельного участка.</w:t>
            </w:r>
          </w:p>
          <w:p w:rsidR="00444825" w:rsidRDefault="00444825">
            <w:pPr>
              <w:ind w:firstLine="708"/>
              <w:jc w:val="both"/>
            </w:pPr>
            <w:r>
              <w:t>.</w:t>
            </w:r>
          </w:p>
          <w:p w:rsidR="00444825" w:rsidRDefault="00444825">
            <w:pPr>
              <w:jc w:val="center"/>
            </w:pPr>
          </w:p>
        </w:tc>
        <w:tc>
          <w:tcPr>
            <w:tcW w:w="40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Отдел или </w:t>
            </w:r>
            <w:r>
              <w:lastRenderedPageBreak/>
              <w:t xml:space="preserve">ОБУ «МФЦ» Пристенского района </w:t>
            </w:r>
          </w:p>
        </w:tc>
        <w:tc>
          <w:tcPr>
            <w:tcW w:w="524"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Управление </w:t>
            </w:r>
            <w:r>
              <w:lastRenderedPageBreak/>
              <w:t xml:space="preserve">Федеральной службы государственной регистрации, кадастра и картографии по Курской области (далее – Росреестр), </w:t>
            </w:r>
            <w:r>
              <w:rPr>
                <w:bCs/>
              </w:rPr>
              <w:t xml:space="preserve">Инспекция Федеральной налоговой службы по г. Курску </w:t>
            </w:r>
            <w:r>
              <w:t xml:space="preserve">(далее – ФНС), </w:t>
            </w:r>
          </w:p>
          <w:p w:rsidR="00444825" w:rsidRDefault="00444825">
            <w:pPr>
              <w:jc w:val="center"/>
            </w:pPr>
            <w:r>
              <w:t>Комитет по культуре Курской области</w:t>
            </w:r>
          </w:p>
        </w:tc>
        <w:tc>
          <w:tcPr>
            <w:tcW w:w="380" w:type="pct"/>
            <w:tcBorders>
              <w:top w:val="single" w:sz="4" w:space="0" w:color="auto"/>
              <w:left w:val="single" w:sz="4" w:space="0" w:color="auto"/>
              <w:bottom w:val="single" w:sz="4" w:space="0" w:color="auto"/>
              <w:right w:val="single" w:sz="4" w:space="0" w:color="auto"/>
            </w:tcBorders>
          </w:tcPr>
          <w:p w:rsidR="00444825" w:rsidRDefault="00444825">
            <w:pPr>
              <w:jc w:val="center"/>
            </w:pPr>
            <w:r>
              <w:lastRenderedPageBreak/>
              <w:t>0003525</w:t>
            </w:r>
          </w:p>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r>
              <w:t>0003564</w:t>
            </w:r>
          </w:p>
        </w:tc>
        <w:tc>
          <w:tcPr>
            <w:tcW w:w="651" w:type="pct"/>
            <w:tcBorders>
              <w:top w:val="single" w:sz="4" w:space="0" w:color="auto"/>
              <w:left w:val="single" w:sz="4" w:space="0" w:color="auto"/>
              <w:bottom w:val="single" w:sz="4" w:space="0" w:color="auto"/>
              <w:right w:val="single" w:sz="4" w:space="0" w:color="auto"/>
            </w:tcBorders>
            <w:hideMark/>
          </w:tcPr>
          <w:p w:rsidR="00444825" w:rsidRDefault="00444825">
            <w:pPr>
              <w:jc w:val="both"/>
            </w:pPr>
            <w:r>
              <w:lastRenderedPageBreak/>
              <w:t xml:space="preserve">Должностное </w:t>
            </w:r>
            <w:r>
              <w:lastRenderedPageBreak/>
              <w:t>лицо Отдела или ОБУ «МФЦ» в течение трех рабочих дней с момента получения заявления, формирует и направляет запросы в государственные органы, организации, участвующие в предоставлении муниципальной услуги. Срок подготовки и направления ответа на запрос не может превышать 5 рабочих дней с момента поступления требования к органу (организации)</w:t>
            </w:r>
            <w:r>
              <w:lastRenderedPageBreak/>
              <w:t>, предоставляющему документ и (или) информацию</w:t>
            </w:r>
          </w:p>
        </w:tc>
        <w:tc>
          <w:tcPr>
            <w:tcW w:w="351" w:type="pct"/>
            <w:tcBorders>
              <w:top w:val="single" w:sz="4" w:space="0" w:color="auto"/>
              <w:left w:val="single" w:sz="4" w:space="0" w:color="auto"/>
              <w:bottom w:val="single" w:sz="4" w:space="0" w:color="auto"/>
              <w:right w:val="single" w:sz="4" w:space="0" w:color="auto"/>
            </w:tcBorders>
          </w:tcPr>
          <w:p w:rsidR="00444825" w:rsidRDefault="00444825">
            <w:r>
              <w:rPr>
                <w:bCs/>
              </w:rPr>
              <w:lastRenderedPageBreak/>
              <w:t xml:space="preserve">Запрос </w:t>
            </w:r>
            <w:r>
              <w:rPr>
                <w:bCs/>
              </w:rPr>
              <w:lastRenderedPageBreak/>
              <w:t>осуществляется посредством</w:t>
            </w:r>
            <w:r>
              <w:t xml:space="preserve"> «</w:t>
            </w:r>
            <w:r>
              <w:rPr>
                <w:bCs/>
              </w:rPr>
              <w:t>СМЭВ»</w:t>
            </w: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tc>
        <w:tc>
          <w:tcPr>
            <w:tcW w:w="387" w:type="pct"/>
            <w:tcBorders>
              <w:top w:val="single" w:sz="4" w:space="0" w:color="auto"/>
              <w:left w:val="single" w:sz="4" w:space="0" w:color="auto"/>
              <w:bottom w:val="single" w:sz="4" w:space="0" w:color="auto"/>
              <w:right w:val="single" w:sz="4" w:space="0" w:color="auto"/>
            </w:tcBorders>
          </w:tcPr>
          <w:p w:rsidR="00444825" w:rsidRDefault="00444825">
            <w:pPr>
              <w:jc w:val="center"/>
            </w:pPr>
            <w:r>
              <w:lastRenderedPageBreak/>
              <w:t>нет</w:t>
            </w:r>
          </w:p>
          <w:p w:rsidR="00444825" w:rsidRDefault="00444825">
            <w:pPr>
              <w:jc w:val="center"/>
            </w:pPr>
          </w:p>
        </w:tc>
      </w:tr>
    </w:tbl>
    <w:p w:rsidR="00444825" w:rsidRDefault="00444825" w:rsidP="00444825">
      <w:pPr>
        <w:jc w:val="both"/>
      </w:pPr>
    </w:p>
    <w:p w:rsidR="00444825" w:rsidRDefault="00444825" w:rsidP="00444825">
      <w:pPr>
        <w:jc w:val="center"/>
      </w:pPr>
    </w:p>
    <w:p w:rsidR="00444825" w:rsidRDefault="00444825" w:rsidP="00444825">
      <w:pPr>
        <w:jc w:val="center"/>
      </w:pPr>
      <w:r>
        <w:t>Раздел 6. Результат «подуслуги»</w:t>
      </w:r>
    </w:p>
    <w:p w:rsidR="00444825" w:rsidRDefault="00444825" w:rsidP="0044482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437"/>
        <w:gridCol w:w="2608"/>
        <w:gridCol w:w="2101"/>
        <w:gridCol w:w="1503"/>
        <w:gridCol w:w="1491"/>
        <w:gridCol w:w="2121"/>
        <w:gridCol w:w="1046"/>
        <w:gridCol w:w="1039"/>
      </w:tblGrid>
      <w:tr w:rsidR="00444825" w:rsidTr="00444825">
        <w:tc>
          <w:tcPr>
            <w:tcW w:w="140"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center"/>
            </w:pPr>
            <w:r>
              <w:t>№</w:t>
            </w:r>
          </w:p>
        </w:tc>
        <w:tc>
          <w:tcPr>
            <w:tcW w:w="871"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center"/>
            </w:pPr>
            <w:r>
              <w:t>Документ/документы, являющиеся результатом «подуслуги»</w:t>
            </w:r>
          </w:p>
        </w:tc>
        <w:tc>
          <w:tcPr>
            <w:tcW w:w="836"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center"/>
            </w:pPr>
            <w:r>
              <w:t>Требования к документу/документам, являющимся результатом «подуслуги»</w:t>
            </w:r>
          </w:p>
        </w:tc>
        <w:tc>
          <w:tcPr>
            <w:tcW w:w="629"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center"/>
            </w:pPr>
            <w:r>
              <w:t xml:space="preserve">Характеристика </w:t>
            </w:r>
          </w:p>
          <w:p w:rsidR="00444825" w:rsidRDefault="00444825">
            <w:pPr>
              <w:jc w:val="center"/>
            </w:pPr>
            <w:proofErr w:type="gramStart"/>
            <w:r>
              <w:t>результата (положительный/</w:t>
            </w:r>
            <w:proofErr w:type="gramEnd"/>
          </w:p>
          <w:p w:rsidR="00444825" w:rsidRDefault="00444825">
            <w:pPr>
              <w:jc w:val="center"/>
            </w:pPr>
            <w:r>
              <w:t>отрицательный)</w:t>
            </w:r>
          </w:p>
        </w:tc>
        <w:tc>
          <w:tcPr>
            <w:tcW w:w="505"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center"/>
            </w:pPr>
            <w:r>
              <w:t>Форма документа/</w:t>
            </w:r>
          </w:p>
          <w:p w:rsidR="00444825" w:rsidRDefault="00444825">
            <w:pPr>
              <w:jc w:val="center"/>
            </w:pPr>
            <w:r>
              <w:t>документов,  являющимся результатом «подуслуги»</w:t>
            </w:r>
          </w:p>
        </w:tc>
        <w:tc>
          <w:tcPr>
            <w:tcW w:w="505"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center"/>
            </w:pPr>
            <w:r>
              <w:t>Образец документа/</w:t>
            </w:r>
          </w:p>
          <w:p w:rsidR="00444825" w:rsidRDefault="00444825">
            <w:pPr>
              <w:jc w:val="center"/>
            </w:pPr>
            <w:r>
              <w:t>документов,  являющихся результатом «подуслуги»</w:t>
            </w:r>
          </w:p>
        </w:tc>
        <w:tc>
          <w:tcPr>
            <w:tcW w:w="505" w:type="pct"/>
            <w:vMerge w:val="restart"/>
            <w:tcBorders>
              <w:top w:val="single" w:sz="4" w:space="0" w:color="auto"/>
              <w:left w:val="single" w:sz="4" w:space="0" w:color="auto"/>
              <w:bottom w:val="single" w:sz="4" w:space="0" w:color="auto"/>
              <w:right w:val="single" w:sz="4" w:space="0" w:color="auto"/>
            </w:tcBorders>
            <w:hideMark/>
          </w:tcPr>
          <w:p w:rsidR="00444825" w:rsidRDefault="00444825">
            <w:pPr>
              <w:jc w:val="center"/>
            </w:pPr>
            <w:r>
              <w:t>Способ получения результата</w:t>
            </w:r>
          </w:p>
        </w:tc>
        <w:tc>
          <w:tcPr>
            <w:tcW w:w="1009" w:type="pct"/>
            <w:gridSpan w:val="2"/>
            <w:tcBorders>
              <w:top w:val="single" w:sz="4" w:space="0" w:color="auto"/>
              <w:left w:val="single" w:sz="4" w:space="0" w:color="auto"/>
              <w:bottom w:val="single" w:sz="4" w:space="0" w:color="auto"/>
              <w:right w:val="single" w:sz="4" w:space="0" w:color="auto"/>
            </w:tcBorders>
            <w:hideMark/>
          </w:tcPr>
          <w:p w:rsidR="00444825" w:rsidRDefault="00444825">
            <w:pPr>
              <w:jc w:val="center"/>
            </w:pPr>
            <w:r>
              <w:t>Срок хранения невостребованных заявителем результатов</w:t>
            </w:r>
          </w:p>
        </w:tc>
      </w:tr>
      <w:tr w:rsidR="00444825" w:rsidTr="00444825">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0" w:type="auto"/>
            <w:vMerge/>
            <w:tcBorders>
              <w:top w:val="single" w:sz="4" w:space="0" w:color="auto"/>
              <w:left w:val="single" w:sz="4" w:space="0" w:color="auto"/>
              <w:bottom w:val="single" w:sz="4" w:space="0" w:color="auto"/>
              <w:right w:val="single" w:sz="4" w:space="0" w:color="auto"/>
            </w:tcBorders>
            <w:vAlign w:val="center"/>
            <w:hideMark/>
          </w:tcPr>
          <w:p w:rsidR="00444825" w:rsidRDefault="00444825"/>
        </w:tc>
        <w:tc>
          <w:tcPr>
            <w:tcW w:w="506"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в органе</w:t>
            </w:r>
          </w:p>
        </w:tc>
        <w:tc>
          <w:tcPr>
            <w:tcW w:w="50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в МФЦ</w:t>
            </w:r>
          </w:p>
        </w:tc>
      </w:tr>
      <w:tr w:rsidR="00444825" w:rsidTr="00444825">
        <w:tc>
          <w:tcPr>
            <w:tcW w:w="14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w:t>
            </w:r>
          </w:p>
        </w:tc>
        <w:tc>
          <w:tcPr>
            <w:tcW w:w="87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2</w:t>
            </w:r>
          </w:p>
        </w:tc>
        <w:tc>
          <w:tcPr>
            <w:tcW w:w="836"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3</w:t>
            </w:r>
          </w:p>
        </w:tc>
        <w:tc>
          <w:tcPr>
            <w:tcW w:w="629"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4</w:t>
            </w:r>
          </w:p>
        </w:tc>
        <w:tc>
          <w:tcPr>
            <w:tcW w:w="505"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5</w:t>
            </w:r>
          </w:p>
        </w:tc>
        <w:tc>
          <w:tcPr>
            <w:tcW w:w="505"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6</w:t>
            </w:r>
          </w:p>
        </w:tc>
        <w:tc>
          <w:tcPr>
            <w:tcW w:w="505"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7</w:t>
            </w:r>
          </w:p>
        </w:tc>
        <w:tc>
          <w:tcPr>
            <w:tcW w:w="506"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8</w:t>
            </w:r>
          </w:p>
        </w:tc>
        <w:tc>
          <w:tcPr>
            <w:tcW w:w="50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9</w:t>
            </w:r>
          </w:p>
        </w:tc>
      </w:tr>
      <w:tr w:rsidR="00444825" w:rsidTr="00444825">
        <w:tc>
          <w:tcPr>
            <w:tcW w:w="14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w:t>
            </w:r>
          </w:p>
        </w:tc>
        <w:tc>
          <w:tcPr>
            <w:tcW w:w="871" w:type="pct"/>
            <w:tcBorders>
              <w:top w:val="single" w:sz="4" w:space="0" w:color="auto"/>
              <w:left w:val="single" w:sz="4" w:space="0" w:color="auto"/>
              <w:bottom w:val="single" w:sz="4" w:space="0" w:color="auto"/>
              <w:right w:val="single" w:sz="4" w:space="0" w:color="auto"/>
            </w:tcBorders>
          </w:tcPr>
          <w:p w:rsidR="00444825" w:rsidRDefault="00444825">
            <w:pPr>
              <w:autoSpaceDE w:val="0"/>
              <w:jc w:val="both"/>
            </w:pPr>
            <w:r>
              <w:t xml:space="preserve">Процедура </w:t>
            </w:r>
            <w:r>
              <w:lastRenderedPageBreak/>
              <w:t>заканчивается выдачей заявителю одного из следующих документов:</w:t>
            </w:r>
          </w:p>
          <w:p w:rsidR="00444825" w:rsidRDefault="00444825">
            <w:pPr>
              <w:autoSpaceDE w:val="0"/>
              <w:autoSpaceDN w:val="0"/>
              <w:adjustRightInd w:val="0"/>
              <w:ind w:firstLine="540"/>
              <w:jc w:val="both"/>
              <w:rPr>
                <w:u w:val="single"/>
              </w:rPr>
            </w:pPr>
            <w:r>
              <w:t>-договора безвозмездного пользования земельного участка в трех экземплярах;</w:t>
            </w:r>
          </w:p>
          <w:p w:rsidR="00444825" w:rsidRDefault="00444825">
            <w:pPr>
              <w:autoSpaceDE w:val="0"/>
              <w:ind w:firstLine="567"/>
              <w:jc w:val="both"/>
            </w:pPr>
            <w:r>
              <w:t>-уведомление об отказе в предоставлении муниципальной услуги.</w:t>
            </w:r>
          </w:p>
          <w:p w:rsidR="00444825" w:rsidRDefault="00444825">
            <w:pPr>
              <w:jc w:val="both"/>
              <w:rPr>
                <w:rFonts w:eastAsia="Batang"/>
              </w:rPr>
            </w:pPr>
            <w:r>
              <w:rPr>
                <w:rFonts w:eastAsia="Batang"/>
              </w:rPr>
              <w:t>;</w:t>
            </w:r>
          </w:p>
          <w:p w:rsidR="00444825" w:rsidRDefault="00444825">
            <w:pPr>
              <w:pStyle w:val="ConsPlusNormal0"/>
              <w:ind w:left="360" w:firstLine="0"/>
              <w:jc w:val="both"/>
              <w:rPr>
                <w:rFonts w:ascii="Times New Roman" w:eastAsia="Batang" w:hAnsi="Times New Roman" w:cs="Times New Roman"/>
                <w:sz w:val="24"/>
                <w:szCs w:val="24"/>
                <w:lang w:eastAsia="ko-KR"/>
              </w:rPr>
            </w:pPr>
          </w:p>
          <w:p w:rsidR="00444825" w:rsidRDefault="00444825">
            <w:pPr>
              <w:pStyle w:val="ConsPlusNormal0"/>
              <w:ind w:left="360" w:firstLine="0"/>
              <w:jc w:val="both"/>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нет</w:t>
            </w:r>
          </w:p>
        </w:tc>
        <w:tc>
          <w:tcPr>
            <w:tcW w:w="629" w:type="pct"/>
            <w:tcBorders>
              <w:top w:val="single" w:sz="4" w:space="0" w:color="auto"/>
              <w:left w:val="single" w:sz="4" w:space="0" w:color="auto"/>
              <w:bottom w:val="single" w:sz="4" w:space="0" w:color="auto"/>
              <w:right w:val="single" w:sz="4" w:space="0" w:color="auto"/>
            </w:tcBorders>
          </w:tcPr>
          <w:p w:rsidR="00444825" w:rsidRDefault="00444825">
            <w:pPr>
              <w:jc w:val="both"/>
            </w:pPr>
            <w:r>
              <w:t xml:space="preserve">Результатом </w:t>
            </w:r>
            <w:r>
              <w:lastRenderedPageBreak/>
              <w:t xml:space="preserve">административной процедуры является </w:t>
            </w:r>
            <w:proofErr w:type="gramStart"/>
            <w:r>
              <w:t>:-</w:t>
            </w:r>
            <w:proofErr w:type="gramEnd"/>
            <w:r>
              <w:t>подписание постановления о предоставлении земельного участка и договора безвозмездного пользования земельного участка.</w:t>
            </w:r>
          </w:p>
          <w:p w:rsidR="00444825" w:rsidRDefault="00444825">
            <w:pPr>
              <w:autoSpaceDE w:val="0"/>
              <w:ind w:firstLine="191"/>
              <w:jc w:val="both"/>
            </w:pPr>
            <w:r>
              <w:t>-уведомление об отказе в предоставлении муниципальной услуги.</w:t>
            </w:r>
          </w:p>
          <w:p w:rsidR="00444825" w:rsidRDefault="00444825">
            <w:pPr>
              <w:ind w:firstLine="567"/>
              <w:jc w:val="both"/>
            </w:pPr>
          </w:p>
          <w:p w:rsidR="00444825" w:rsidRDefault="00444825">
            <w:pPr>
              <w:jc w:val="center"/>
            </w:pPr>
          </w:p>
        </w:tc>
        <w:tc>
          <w:tcPr>
            <w:tcW w:w="505"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нет</w:t>
            </w:r>
          </w:p>
        </w:tc>
        <w:tc>
          <w:tcPr>
            <w:tcW w:w="505"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Приложени</w:t>
            </w:r>
            <w:r>
              <w:lastRenderedPageBreak/>
              <w:t>е №1</w:t>
            </w:r>
          </w:p>
        </w:tc>
        <w:tc>
          <w:tcPr>
            <w:tcW w:w="505" w:type="pct"/>
            <w:tcBorders>
              <w:top w:val="single" w:sz="4" w:space="0" w:color="auto"/>
              <w:left w:val="single" w:sz="4" w:space="0" w:color="auto"/>
              <w:bottom w:val="single" w:sz="4" w:space="0" w:color="auto"/>
              <w:right w:val="single" w:sz="4" w:space="0" w:color="auto"/>
            </w:tcBorders>
          </w:tcPr>
          <w:p w:rsidR="00444825" w:rsidRDefault="00444825">
            <w:pPr>
              <w:pStyle w:val="ab"/>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w:t>
            </w:r>
            <w:r>
              <w:rPr>
                <w:rFonts w:ascii="Times New Roman" w:eastAsia="Times New Roman" w:hAnsi="Times New Roman" w:cs="Times New Roman"/>
                <w:color w:val="000000"/>
                <w:sz w:val="24"/>
                <w:szCs w:val="24"/>
              </w:rPr>
              <w:lastRenderedPageBreak/>
              <w:t xml:space="preserve">территориальном </w:t>
            </w:r>
            <w:proofErr w:type="gramStart"/>
            <w:r>
              <w:rPr>
                <w:rFonts w:ascii="Times New Roman" w:eastAsia="Times New Roman" w:hAnsi="Times New Roman" w:cs="Times New Roman"/>
                <w:color w:val="000000"/>
                <w:sz w:val="24"/>
                <w:szCs w:val="24"/>
              </w:rPr>
              <w:t>органе</w:t>
            </w:r>
            <w:proofErr w:type="gramEnd"/>
            <w:r>
              <w:rPr>
                <w:rFonts w:ascii="Times New Roman" w:eastAsia="Times New Roman" w:hAnsi="Times New Roman" w:cs="Times New Roman"/>
                <w:color w:val="000000"/>
                <w:sz w:val="24"/>
                <w:szCs w:val="24"/>
              </w:rPr>
              <w:t xml:space="preserve"> предоставляющем услугу, на бумажном носителе;</w:t>
            </w:r>
          </w:p>
          <w:p w:rsidR="00444825" w:rsidRDefault="00444825">
            <w:pPr>
              <w:pStyle w:val="ab"/>
              <w:jc w:val="both"/>
              <w:rPr>
                <w:rFonts w:ascii="Times New Roman" w:eastAsia="Times New Roman" w:hAnsi="Times New Roman" w:cs="Times New Roman"/>
                <w:color w:val="000000"/>
                <w:sz w:val="24"/>
                <w:szCs w:val="24"/>
              </w:rPr>
            </w:pPr>
          </w:p>
          <w:p w:rsidR="00444825" w:rsidRDefault="00444825">
            <w:pPr>
              <w:pStyle w:val="ab"/>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МФЦ на бумажном носителе, полученном из территориального органа предоставляющего услугу;</w:t>
            </w:r>
          </w:p>
          <w:p w:rsidR="00444825" w:rsidRDefault="00444825">
            <w:pPr>
              <w:pStyle w:val="ab"/>
              <w:jc w:val="both"/>
              <w:rPr>
                <w:rFonts w:ascii="Times New Roman" w:eastAsia="Times New Roman" w:hAnsi="Times New Roman" w:cs="Times New Roman"/>
                <w:color w:val="000000"/>
                <w:sz w:val="24"/>
                <w:szCs w:val="24"/>
              </w:rPr>
            </w:pPr>
          </w:p>
          <w:p w:rsidR="00444825" w:rsidRDefault="00444825">
            <w:pPr>
              <w:pStyle w:val="ab"/>
              <w:jc w:val="both"/>
              <w:rPr>
                <w:rFonts w:ascii="Times New Roman" w:eastAsia="Times New Roman" w:hAnsi="Times New Roman" w:cs="Times New Roman"/>
                <w:color w:val="000000"/>
                <w:sz w:val="24"/>
                <w:szCs w:val="24"/>
              </w:rPr>
            </w:pPr>
          </w:p>
          <w:p w:rsidR="00444825" w:rsidRDefault="00444825">
            <w:pPr>
              <w:pStyle w:val="ConsPlusNormal0"/>
              <w:ind w:left="78" w:firstLine="0"/>
              <w:jc w:val="both"/>
              <w:rPr>
                <w:rFonts w:ascii="Times New Roman" w:eastAsia="Batang" w:hAnsi="Times New Roman" w:cs="Times New Roman"/>
                <w:sz w:val="24"/>
                <w:szCs w:val="24"/>
                <w:lang w:eastAsia="ko-KR"/>
              </w:rPr>
            </w:pPr>
            <w:r>
              <w:rPr>
                <w:rFonts w:ascii="Times New Roman" w:hAnsi="Times New Roman" w:cs="Times New Roman"/>
                <w:color w:val="000000"/>
                <w:sz w:val="24"/>
                <w:szCs w:val="24"/>
              </w:rPr>
              <w:t>через личный кабинет Портала государственных услуг.</w:t>
            </w:r>
          </w:p>
        </w:tc>
        <w:tc>
          <w:tcPr>
            <w:tcW w:w="506"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нет</w:t>
            </w:r>
          </w:p>
        </w:tc>
        <w:tc>
          <w:tcPr>
            <w:tcW w:w="50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нет</w:t>
            </w:r>
          </w:p>
        </w:tc>
      </w:tr>
    </w:tbl>
    <w:p w:rsidR="00444825" w:rsidRDefault="00444825" w:rsidP="00444825"/>
    <w:p w:rsidR="00444825" w:rsidRDefault="00444825" w:rsidP="00444825">
      <w:pPr>
        <w:jc w:val="center"/>
      </w:pPr>
      <w:r>
        <w:t>Раздел 7. «Технологические процессы предоставления «подуслуги»</w:t>
      </w:r>
    </w:p>
    <w:p w:rsidR="00444825" w:rsidRDefault="00444825" w:rsidP="0044482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224"/>
        <w:gridCol w:w="3305"/>
        <w:gridCol w:w="2659"/>
        <w:gridCol w:w="1913"/>
        <w:gridCol w:w="2195"/>
        <w:gridCol w:w="1911"/>
      </w:tblGrid>
      <w:tr w:rsidR="00444825" w:rsidTr="00444825">
        <w:tc>
          <w:tcPr>
            <w:tcW w:w="23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w:t>
            </w:r>
          </w:p>
          <w:p w:rsidR="00444825" w:rsidRDefault="00444825">
            <w:pPr>
              <w:jc w:val="center"/>
            </w:pPr>
            <w:proofErr w:type="gramStart"/>
            <w:r>
              <w:t>п</w:t>
            </w:r>
            <w:proofErr w:type="gramEnd"/>
            <w:r>
              <w:t>/п</w:t>
            </w:r>
          </w:p>
        </w:tc>
        <w:tc>
          <w:tcPr>
            <w:tcW w:w="69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Наименование процедуры процесса</w:t>
            </w:r>
          </w:p>
        </w:tc>
        <w:tc>
          <w:tcPr>
            <w:tcW w:w="116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Особенности исполнения процедуры процесса</w:t>
            </w:r>
          </w:p>
        </w:tc>
        <w:tc>
          <w:tcPr>
            <w:tcW w:w="835"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Сроки исполнения процедуры процесса</w:t>
            </w:r>
          </w:p>
        </w:tc>
        <w:tc>
          <w:tcPr>
            <w:tcW w:w="689"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Исполнитель процедуры процесса</w:t>
            </w:r>
          </w:p>
        </w:tc>
        <w:tc>
          <w:tcPr>
            <w:tcW w:w="69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Ресурсы, необходимые для выполнения процедуры процесса</w:t>
            </w:r>
          </w:p>
        </w:tc>
        <w:tc>
          <w:tcPr>
            <w:tcW w:w="68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Формы документов, необходимые для выполнения процедуры процесса</w:t>
            </w:r>
          </w:p>
        </w:tc>
      </w:tr>
      <w:tr w:rsidR="00444825" w:rsidTr="00444825">
        <w:tc>
          <w:tcPr>
            <w:tcW w:w="23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1</w:t>
            </w:r>
          </w:p>
        </w:tc>
        <w:tc>
          <w:tcPr>
            <w:tcW w:w="69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2</w:t>
            </w:r>
          </w:p>
        </w:tc>
        <w:tc>
          <w:tcPr>
            <w:tcW w:w="116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3</w:t>
            </w:r>
          </w:p>
        </w:tc>
        <w:tc>
          <w:tcPr>
            <w:tcW w:w="835"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4</w:t>
            </w:r>
          </w:p>
        </w:tc>
        <w:tc>
          <w:tcPr>
            <w:tcW w:w="689"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5</w:t>
            </w:r>
          </w:p>
        </w:tc>
        <w:tc>
          <w:tcPr>
            <w:tcW w:w="690"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6</w:t>
            </w:r>
          </w:p>
        </w:tc>
        <w:tc>
          <w:tcPr>
            <w:tcW w:w="68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7</w:t>
            </w:r>
          </w:p>
        </w:tc>
      </w:tr>
      <w:tr w:rsidR="00444825" w:rsidTr="00444825">
        <w:tc>
          <w:tcPr>
            <w:tcW w:w="238" w:type="pct"/>
            <w:tcBorders>
              <w:top w:val="single" w:sz="4" w:space="0" w:color="auto"/>
              <w:left w:val="single" w:sz="4" w:space="0" w:color="auto"/>
              <w:bottom w:val="single" w:sz="4" w:space="0" w:color="auto"/>
              <w:right w:val="single" w:sz="4" w:space="0" w:color="auto"/>
            </w:tcBorders>
          </w:tcPr>
          <w:p w:rsidR="00444825" w:rsidRDefault="00444825">
            <w:pPr>
              <w:jc w:val="center"/>
            </w:pPr>
            <w:r>
              <w:t>1</w:t>
            </w: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r>
              <w:t>2</w:t>
            </w: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r>
              <w:t>3</w:t>
            </w: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r>
              <w:t>4</w:t>
            </w: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 w:rsidR="00444825" w:rsidRDefault="00444825"/>
        </w:tc>
        <w:tc>
          <w:tcPr>
            <w:tcW w:w="698" w:type="pct"/>
            <w:tcBorders>
              <w:top w:val="single" w:sz="4" w:space="0" w:color="auto"/>
              <w:left w:val="single" w:sz="4" w:space="0" w:color="auto"/>
              <w:bottom w:val="single" w:sz="4" w:space="0" w:color="auto"/>
              <w:right w:val="single" w:sz="4" w:space="0" w:color="auto"/>
            </w:tcBorders>
          </w:tcPr>
          <w:p w:rsidR="00444825" w:rsidRDefault="0044482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Прием и регистрация </w:t>
            </w:r>
            <w:r>
              <w:rPr>
                <w:rFonts w:ascii="Times New Roman" w:hAnsi="Times New Roman" w:cs="Times New Roman"/>
                <w:sz w:val="24"/>
                <w:szCs w:val="24"/>
              </w:rPr>
              <w:lastRenderedPageBreak/>
              <w:t xml:space="preserve">заявления и документов </w:t>
            </w: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bCs/>
                <w:sz w:val="24"/>
                <w:szCs w:val="24"/>
              </w:rPr>
              <w:t xml:space="preserve"> в государственные органы, органы местного самоуправления и иные организации, участвующие в предоставлении муниципальной услуги</w:t>
            </w:r>
            <w:r>
              <w:rPr>
                <w:rFonts w:ascii="Times New Roman" w:hAnsi="Times New Roman" w:cs="Times New Roman"/>
                <w:sz w:val="24"/>
                <w:szCs w:val="24"/>
              </w:rPr>
              <w:t xml:space="preserve"> </w:t>
            </w: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bCs/>
                <w:sz w:val="24"/>
                <w:szCs w:val="24"/>
              </w:rPr>
            </w:pPr>
          </w:p>
          <w:p w:rsidR="00444825" w:rsidRDefault="00444825">
            <w:pPr>
              <w:pStyle w:val="ConsPlusNormal0"/>
              <w:ind w:firstLine="0"/>
              <w:jc w:val="both"/>
              <w:rPr>
                <w:rFonts w:ascii="Times New Roman" w:hAnsi="Times New Roman" w:cs="Times New Roman"/>
                <w:bCs/>
                <w:sz w:val="24"/>
                <w:szCs w:val="24"/>
              </w:rPr>
            </w:pPr>
          </w:p>
          <w:p w:rsidR="00444825" w:rsidRDefault="00444825">
            <w:pPr>
              <w:pStyle w:val="ConsPlusNormal0"/>
              <w:ind w:firstLine="0"/>
              <w:jc w:val="both"/>
              <w:rPr>
                <w:rFonts w:ascii="Times New Roman" w:hAnsi="Times New Roman" w:cs="Times New Roman"/>
                <w:bCs/>
                <w:sz w:val="24"/>
                <w:szCs w:val="24"/>
              </w:rPr>
            </w:pPr>
          </w:p>
          <w:p w:rsidR="00444825" w:rsidRDefault="00444825">
            <w:pPr>
              <w:pStyle w:val="ConsPlusNormal0"/>
              <w:ind w:firstLine="0"/>
              <w:jc w:val="both"/>
              <w:rPr>
                <w:rFonts w:ascii="Times New Roman" w:hAnsi="Times New Roman" w:cs="Times New Roman"/>
                <w:bCs/>
                <w:sz w:val="24"/>
                <w:szCs w:val="24"/>
              </w:rPr>
            </w:pPr>
          </w:p>
          <w:p w:rsidR="00444825" w:rsidRDefault="00444825">
            <w:pPr>
              <w:pStyle w:val="ConsPlusNormal0"/>
              <w:ind w:firstLine="0"/>
              <w:jc w:val="both"/>
              <w:rPr>
                <w:rFonts w:ascii="Times New Roman" w:hAnsi="Times New Roman" w:cs="Times New Roman"/>
                <w:bCs/>
                <w:sz w:val="24"/>
                <w:szCs w:val="24"/>
              </w:rPr>
            </w:pPr>
          </w:p>
          <w:p w:rsidR="00444825" w:rsidRDefault="00444825">
            <w:pPr>
              <w:pStyle w:val="ConsPlusNormal0"/>
              <w:ind w:firstLine="0"/>
              <w:jc w:val="both"/>
              <w:rPr>
                <w:rFonts w:ascii="Times New Roman" w:hAnsi="Times New Roman" w:cs="Times New Roman"/>
                <w:bCs/>
                <w:sz w:val="24"/>
                <w:szCs w:val="24"/>
              </w:rPr>
            </w:pPr>
          </w:p>
          <w:p w:rsidR="00444825" w:rsidRDefault="00444825">
            <w:pPr>
              <w:pStyle w:val="ConsPlusNormal0"/>
              <w:ind w:firstLine="0"/>
              <w:jc w:val="both"/>
              <w:rPr>
                <w:rFonts w:ascii="Times New Roman" w:hAnsi="Times New Roman" w:cs="Times New Roman"/>
                <w:bCs/>
                <w:sz w:val="24"/>
                <w:szCs w:val="24"/>
              </w:rPr>
            </w:pPr>
          </w:p>
          <w:p w:rsidR="00444825" w:rsidRDefault="00444825">
            <w:pPr>
              <w:pStyle w:val="ConsPlusNormal0"/>
              <w:ind w:firstLine="0"/>
              <w:jc w:val="both"/>
              <w:rPr>
                <w:rFonts w:ascii="Times New Roman" w:hAnsi="Times New Roman" w:cs="Times New Roman"/>
                <w:bCs/>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bCs/>
                <w:sz w:val="24"/>
                <w:szCs w:val="24"/>
              </w:rPr>
              <w:t>ринятие решения о предоставлении (отказе в предоставлении) муниципальной  услуги и оформление результатов муниципальной услуги</w:t>
            </w:r>
            <w:r>
              <w:rPr>
                <w:rFonts w:ascii="Times New Roman" w:hAnsi="Times New Roman" w:cs="Times New Roman"/>
                <w:sz w:val="24"/>
                <w:szCs w:val="24"/>
              </w:rPr>
              <w:t xml:space="preserve"> </w:t>
            </w: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Выдача результатов</w:t>
            </w:r>
          </w:p>
          <w:p w:rsidR="00444825" w:rsidRDefault="0044482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444825" w:rsidRDefault="00444825">
            <w:pPr>
              <w:pStyle w:val="ab"/>
              <w:tabs>
                <w:tab w:val="left" w:pos="1134"/>
              </w:tabs>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tcPr>
          <w:p w:rsidR="00444825" w:rsidRDefault="00444825">
            <w:pPr>
              <w:autoSpaceDE w:val="0"/>
              <w:autoSpaceDN w:val="0"/>
              <w:adjustRightInd w:val="0"/>
              <w:ind w:firstLine="709"/>
              <w:jc w:val="both"/>
            </w:pPr>
            <w:r>
              <w:lastRenderedPageBreak/>
              <w:t xml:space="preserve">При личном обращении, специалист </w:t>
            </w:r>
            <w:r>
              <w:lastRenderedPageBreak/>
              <w:t>ответственный за предоставление муниципальной услуги, осуществляет административную процедуру, связанную с приемом заявления, составляет 15 минут с момента обращения заявителя.</w:t>
            </w:r>
          </w:p>
          <w:p w:rsidR="00444825" w:rsidRDefault="00444825">
            <w:pPr>
              <w:autoSpaceDE w:val="0"/>
              <w:autoSpaceDN w:val="0"/>
              <w:adjustRightInd w:val="0"/>
              <w:ind w:firstLine="709"/>
              <w:jc w:val="both"/>
            </w:pPr>
            <w:r>
              <w:t>Результатом исполнения данной административной процедуры является прием документов и внесение записи в журнал входящей корреспонденции.</w:t>
            </w:r>
          </w:p>
          <w:p w:rsidR="00444825" w:rsidRDefault="00444825">
            <w:pPr>
              <w:widowControl w:val="0"/>
              <w:autoSpaceDE w:val="0"/>
              <w:autoSpaceDN w:val="0"/>
              <w:adjustRightInd w:val="0"/>
              <w:ind w:firstLine="709"/>
              <w:jc w:val="both"/>
            </w:pPr>
            <w:r>
              <w:t>Фиксацией результата является регистрация заявления в журнале регистрации заявлений.</w:t>
            </w:r>
          </w:p>
          <w:p w:rsidR="00444825" w:rsidRDefault="00444825">
            <w:pPr>
              <w:widowControl w:val="0"/>
              <w:autoSpaceDE w:val="0"/>
              <w:autoSpaceDN w:val="0"/>
              <w:adjustRightInd w:val="0"/>
              <w:ind w:firstLine="709"/>
              <w:jc w:val="both"/>
            </w:pPr>
            <w:r>
              <w:t>Срок передачи заявления из ОБУ «МФЦ» в ОМСУ – в течение 1 рабочего дня после регистрации заявления в ОБУ «МФЦ».</w:t>
            </w:r>
          </w:p>
          <w:p w:rsidR="00444825" w:rsidRDefault="00444825">
            <w:pPr>
              <w:autoSpaceDE w:val="0"/>
              <w:autoSpaceDN w:val="0"/>
              <w:adjustRightInd w:val="0"/>
              <w:ind w:firstLine="360"/>
              <w:jc w:val="both"/>
            </w:pPr>
          </w:p>
          <w:p w:rsidR="00444825" w:rsidRDefault="00444825">
            <w:pPr>
              <w:autoSpaceDE w:val="0"/>
              <w:autoSpaceDN w:val="0"/>
              <w:adjustRightInd w:val="0"/>
              <w:ind w:firstLine="360"/>
              <w:jc w:val="both"/>
            </w:pPr>
            <w:r>
              <w:t>При получении заявления ОМСУ или ОБУ «МФЦ» по месту жительства заявителя проверяет:</w:t>
            </w:r>
          </w:p>
          <w:p w:rsidR="00444825" w:rsidRDefault="00444825">
            <w:pPr>
              <w:autoSpaceDE w:val="0"/>
              <w:autoSpaceDN w:val="0"/>
              <w:adjustRightInd w:val="0"/>
              <w:ind w:firstLine="360"/>
              <w:jc w:val="both"/>
            </w:pPr>
            <w:r>
              <w:t xml:space="preserve">1) наличие документов, необходимых для </w:t>
            </w:r>
            <w:r>
              <w:lastRenderedPageBreak/>
              <w:t>предоставления государственной услуги;</w:t>
            </w:r>
          </w:p>
          <w:p w:rsidR="00444825" w:rsidRDefault="00444825">
            <w:pPr>
              <w:autoSpaceDE w:val="0"/>
              <w:autoSpaceDN w:val="0"/>
              <w:adjustRightInd w:val="0"/>
              <w:ind w:firstLine="360"/>
              <w:jc w:val="both"/>
            </w:pPr>
            <w:r>
              <w:t>2) правильность оформления заявления.</w:t>
            </w:r>
          </w:p>
          <w:p w:rsidR="00444825" w:rsidRDefault="00444825">
            <w:pPr>
              <w:autoSpaceDE w:val="0"/>
              <w:autoSpaceDN w:val="0"/>
              <w:adjustRightInd w:val="0"/>
              <w:ind w:firstLine="360"/>
              <w:jc w:val="both"/>
            </w:pPr>
            <w: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444825" w:rsidRDefault="00444825">
            <w:pPr>
              <w:ind w:firstLine="709"/>
              <w:jc w:val="both"/>
            </w:pPr>
            <w:r>
              <w:t>При получении почтой документов, необходимых для предоставления муниципальной услуги может быть отказано в случае:</w:t>
            </w:r>
          </w:p>
          <w:p w:rsidR="00444825" w:rsidRDefault="00444825">
            <w:pPr>
              <w:pStyle w:val="ListParagraph"/>
              <w:widowControl w:val="0"/>
              <w:numPr>
                <w:ilvl w:val="0"/>
                <w:numId w:val="2"/>
              </w:numPr>
              <w:tabs>
                <w:tab w:val="left" w:pos="1134"/>
              </w:tabs>
              <w:ind w:left="0" w:firstLine="709"/>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заявление о выдаче ГПЗУ заполнено не полностью;</w:t>
            </w:r>
          </w:p>
          <w:p w:rsidR="00444825" w:rsidRDefault="00444825">
            <w:pPr>
              <w:pStyle w:val="ListParagraph"/>
              <w:widowControl w:val="0"/>
              <w:numPr>
                <w:ilvl w:val="0"/>
                <w:numId w:val="2"/>
              </w:numPr>
              <w:tabs>
                <w:tab w:val="left" w:pos="1134"/>
              </w:tabs>
              <w:ind w:left="0" w:firstLine="709"/>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в заявлении о выдаче ГПЗУ имеются исправления и подчистки;</w:t>
            </w:r>
          </w:p>
          <w:p w:rsidR="00444825" w:rsidRDefault="00444825">
            <w:pPr>
              <w:pStyle w:val="ListParagraph"/>
              <w:widowControl w:val="0"/>
              <w:numPr>
                <w:ilvl w:val="0"/>
                <w:numId w:val="2"/>
              </w:numPr>
              <w:tabs>
                <w:tab w:val="left" w:pos="1134"/>
              </w:tabs>
              <w:ind w:left="0" w:firstLine="709"/>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заявление о выдаче ГПЗУ исполнено карандашом, имеет серьезные повреждения не позволяющие истолковать его содержание.</w:t>
            </w:r>
          </w:p>
          <w:p w:rsidR="00444825" w:rsidRDefault="00444825">
            <w:pPr>
              <w:autoSpaceDE w:val="0"/>
              <w:autoSpaceDN w:val="0"/>
              <w:adjustRightInd w:val="0"/>
              <w:ind w:firstLine="360"/>
              <w:jc w:val="both"/>
            </w:pPr>
            <w:r>
              <w:t xml:space="preserve">4) сверяет подлинники и копии документов, верность которых не засвидетельствована в </w:t>
            </w:r>
            <w:r>
              <w:lastRenderedPageBreak/>
              <w:t>установленном законом порядке, если документы представлены заявителем лично;</w:t>
            </w:r>
          </w:p>
          <w:p w:rsidR="00444825" w:rsidRDefault="00444825">
            <w:pPr>
              <w:autoSpaceDE w:val="0"/>
              <w:autoSpaceDN w:val="0"/>
              <w:adjustRightInd w:val="0"/>
              <w:ind w:firstLine="360"/>
              <w:jc w:val="both"/>
              <w:rPr>
                <w:u w:val="single"/>
              </w:rPr>
            </w:pPr>
            <w:r>
              <w:t xml:space="preserve">5) заполняет расписку о приеме (регистрации) </w:t>
            </w:r>
            <w:r>
              <w:rPr>
                <w:u w:val="single"/>
              </w:rPr>
              <w:t>заявления заявителя;</w:t>
            </w:r>
          </w:p>
          <w:p w:rsidR="00444825" w:rsidRDefault="00444825">
            <w:pPr>
              <w:jc w:val="both"/>
            </w:pPr>
          </w:p>
          <w:p w:rsidR="00444825" w:rsidRDefault="00444825">
            <w:pPr>
              <w:jc w:val="both"/>
            </w:pPr>
          </w:p>
          <w:p w:rsidR="00444825" w:rsidRDefault="00444825">
            <w:pPr>
              <w:ind w:firstLine="708"/>
              <w:jc w:val="both"/>
            </w:pPr>
          </w:p>
          <w:p w:rsidR="00444825" w:rsidRDefault="00444825">
            <w:pPr>
              <w:ind w:firstLine="708"/>
              <w:jc w:val="both"/>
            </w:pPr>
            <w:r>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444825" w:rsidRDefault="00444825">
            <w:pPr>
              <w:pStyle w:val="p13"/>
              <w:shd w:val="clear" w:color="auto" w:fill="FFFFFF"/>
              <w:spacing w:before="0" w:beforeAutospacing="0" w:after="0" w:afterAutospacing="0"/>
              <w:ind w:firstLine="540"/>
              <w:jc w:val="both"/>
              <w:rPr>
                <w:rFonts w:ascii="Times New Roman" w:hAnsi="Times New Roman" w:cs="Times New Roman"/>
              </w:rPr>
            </w:pPr>
            <w:r>
              <w:rPr>
                <w:rFonts w:ascii="Times New Roman" w:hAnsi="Times New Roman" w:cs="Times New Roman"/>
              </w:rPr>
              <w:tab/>
            </w:r>
            <w:r>
              <w:rPr>
                <w:rStyle w:val="s1"/>
              </w:rPr>
              <w:t>Должностное лицо администрации сельсовета или МФЦ в течение трех</w:t>
            </w:r>
            <w:r>
              <w:rPr>
                <w:rStyle w:val="apple-converted-space"/>
              </w:rPr>
              <w:t> </w:t>
            </w:r>
            <w:r>
              <w:rPr>
                <w:rFonts w:ascii="Times New Roman" w:hAnsi="Times New Roman" w:cs="Times New Roman"/>
              </w:rPr>
              <w:t>рабочих</w:t>
            </w:r>
            <w:r>
              <w:rPr>
                <w:rStyle w:val="apple-converted-space"/>
              </w:rPr>
              <w:t> </w:t>
            </w:r>
            <w:r>
              <w:rPr>
                <w:rStyle w:val="s1"/>
              </w:rPr>
              <w:t>дней  с момента получения заявления с пакетом документов, указанных в приложении 2 настоящего Регламента,</w:t>
            </w:r>
            <w:r>
              <w:rPr>
                <w:rStyle w:val="apple-converted-space"/>
              </w:rPr>
              <w:t> </w:t>
            </w:r>
            <w:r>
              <w:rPr>
                <w:rFonts w:ascii="Times New Roman" w:hAnsi="Times New Roman" w:cs="Times New Roman"/>
              </w:rPr>
              <w:t>формирует и направляет</w:t>
            </w:r>
            <w:r>
              <w:rPr>
                <w:rStyle w:val="apple-converted-space"/>
              </w:rPr>
              <w:t> </w:t>
            </w:r>
            <w:r>
              <w:rPr>
                <w:rStyle w:val="s1"/>
              </w:rPr>
              <w:t xml:space="preserve">запросы в государственные органы, </w:t>
            </w:r>
            <w:r>
              <w:rPr>
                <w:rStyle w:val="s8"/>
              </w:rPr>
              <w:t>органы местного самоуправления и иные организации,</w:t>
            </w:r>
            <w:r>
              <w:rPr>
                <w:rStyle w:val="apple-converted-space"/>
              </w:rPr>
              <w:t xml:space="preserve">  располагающие документами (сведениями) </w:t>
            </w:r>
            <w:r>
              <w:rPr>
                <w:rStyle w:val="apple-converted-space"/>
              </w:rPr>
              <w:lastRenderedPageBreak/>
              <w:t>необходимыми для</w:t>
            </w:r>
            <w:r>
              <w:rPr>
                <w:rStyle w:val="s1"/>
              </w:rPr>
              <w:t xml:space="preserve"> предоставления муниципальной услуги.</w:t>
            </w:r>
          </w:p>
          <w:p w:rsidR="00444825" w:rsidRDefault="00444825">
            <w:pPr>
              <w:pStyle w:val="p13"/>
              <w:shd w:val="clear" w:color="auto" w:fill="FFFFFF"/>
              <w:spacing w:before="0" w:beforeAutospacing="0" w:after="0" w:afterAutospacing="0"/>
              <w:ind w:firstLine="540"/>
              <w:jc w:val="both"/>
              <w:rPr>
                <w:rFonts w:ascii="Times New Roman" w:hAnsi="Times New Roman" w:cs="Times New Roman"/>
              </w:rPr>
            </w:pPr>
            <w:r>
              <w:rPr>
                <w:rFonts w:ascii="Times New Roman" w:hAnsi="Times New Roman" w:cs="Times New Roman"/>
              </w:rPr>
              <w:t>Критерием принятия решения является отсутствие документов, указанных в п.2.7.</w:t>
            </w:r>
          </w:p>
          <w:p w:rsidR="00444825" w:rsidRDefault="00444825">
            <w:pPr>
              <w:pStyle w:val="p13"/>
              <w:shd w:val="clear" w:color="auto" w:fill="FFFFFF"/>
              <w:spacing w:before="0" w:beforeAutospacing="0" w:after="0" w:afterAutospacing="0"/>
              <w:ind w:firstLine="540"/>
              <w:jc w:val="both"/>
              <w:rPr>
                <w:rStyle w:val="s1"/>
              </w:rPr>
            </w:pPr>
            <w:r>
              <w:rPr>
                <w:rStyle w:val="s1"/>
              </w:rPr>
              <w:t>Направление межведомственного запроса осуществляется  с использованием межведомственного информационного взаимодействия.</w:t>
            </w:r>
          </w:p>
          <w:p w:rsidR="00444825" w:rsidRDefault="00444825">
            <w:pPr>
              <w:jc w:val="both"/>
            </w:pPr>
            <w:r>
              <w:rPr>
                <w:rStyle w:val="s1"/>
              </w:rPr>
              <w:t xml:space="preserve">  </w:t>
            </w:r>
            <w: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44825" w:rsidRDefault="00444825">
            <w:pPr>
              <w:jc w:val="both"/>
            </w:pPr>
            <w:r>
              <w:tab/>
              <w:t xml:space="preserve">Срок осуществления административной процедуры, связанной с запросом документов, составляет 8 рабочих дней </w:t>
            </w:r>
            <w:proofErr w:type="gramStart"/>
            <w:r>
              <w:t>с даты регистрации</w:t>
            </w:r>
            <w:proofErr w:type="gramEnd"/>
            <w:r>
              <w:t xml:space="preserve"> заявления в администрации сельсовета или МФЦ.</w:t>
            </w:r>
          </w:p>
          <w:p w:rsidR="00444825" w:rsidRDefault="00444825">
            <w:pPr>
              <w:jc w:val="both"/>
            </w:pPr>
            <w:r>
              <w:tab/>
              <w:t xml:space="preserve">Результат административной процедуры – получение </w:t>
            </w:r>
            <w:r>
              <w:lastRenderedPageBreak/>
              <w:t xml:space="preserve">ответа на межведомственный запрос. </w:t>
            </w:r>
          </w:p>
          <w:p w:rsidR="00444825" w:rsidRDefault="00444825">
            <w:pPr>
              <w:ind w:firstLine="708"/>
              <w:jc w:val="both"/>
            </w:pPr>
            <w:r>
              <w:t>Способ фиксации результата – регистрация ответа на межведомственный запрос в журнале учета входящей корреспонденции.</w:t>
            </w:r>
          </w:p>
          <w:p w:rsidR="00444825" w:rsidRDefault="00444825">
            <w:pPr>
              <w:jc w:val="both"/>
            </w:pPr>
            <w: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444825" w:rsidRDefault="00444825">
            <w:pPr>
              <w:jc w:val="both"/>
            </w:pPr>
            <w:r>
              <w:t xml:space="preserve">Срок передачи заявления и документов, указанных в пунктах 2.6 и 2.7. из МФЦ в Администрацию - в течение 1 рабочего дня после получения ответа на </w:t>
            </w:r>
            <w:r>
              <w:rPr>
                <w:u w:val="single"/>
              </w:rPr>
              <w:t>межведомственный запрос.</w:t>
            </w:r>
          </w:p>
          <w:p w:rsidR="00444825" w:rsidRDefault="00444825">
            <w:pPr>
              <w:ind w:firstLine="357"/>
              <w:jc w:val="both"/>
            </w:pPr>
          </w:p>
          <w:p w:rsidR="00444825" w:rsidRDefault="00444825">
            <w:pPr>
              <w:pStyle w:val="ac"/>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Основанием для начала административной процедуры является поступление заявления и наличие полного комплекта документов, необходимых для предоставления услуги.</w:t>
            </w:r>
          </w:p>
          <w:p w:rsidR="00444825" w:rsidRDefault="00444825">
            <w:pPr>
              <w:pStyle w:val="ac"/>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Ответственный исполнитель проверяет соответствие поступившей документации установленным требованиям </w:t>
            </w:r>
            <w:r>
              <w:rPr>
                <w:rFonts w:ascii="Times New Roman" w:hAnsi="Times New Roman" w:cs="Times New Roman"/>
                <w:color w:val="auto"/>
                <w:sz w:val="24"/>
                <w:szCs w:val="24"/>
              </w:rPr>
              <w:lastRenderedPageBreak/>
              <w:t>и принимает решение о формировании результата муниципальной услуги.</w:t>
            </w:r>
          </w:p>
          <w:p w:rsidR="00444825" w:rsidRDefault="00444825">
            <w:pPr>
              <w:autoSpaceDE w:val="0"/>
              <w:autoSpaceDN w:val="0"/>
              <w:adjustRightInd w:val="0"/>
              <w:ind w:firstLine="540"/>
              <w:jc w:val="both"/>
              <w:rPr>
                <w:rStyle w:val="apple-converted-space"/>
              </w:rPr>
            </w:pPr>
            <w:r>
              <w:rPr>
                <w:rStyle w:val="apple-converted-space"/>
              </w:rPr>
              <w:t xml:space="preserve">Критерием принятия решения является наличие (отсутствие) права заявителя на </w:t>
            </w:r>
            <w:r>
              <w:t>предоставление земельного участка в безвозмездное пользование.</w:t>
            </w:r>
          </w:p>
          <w:p w:rsidR="00444825" w:rsidRDefault="00444825">
            <w:pPr>
              <w:pStyle w:val="p13"/>
              <w:shd w:val="clear" w:color="auto" w:fill="FFFFFF"/>
              <w:spacing w:before="0" w:beforeAutospacing="0" w:after="0" w:afterAutospacing="0"/>
              <w:ind w:firstLine="708"/>
              <w:jc w:val="both"/>
            </w:pPr>
            <w:r>
              <w:rPr>
                <w:rFonts w:ascii="Times New Roman" w:hAnsi="Times New Roman" w:cs="Times New Roman"/>
              </w:rPr>
              <w:t xml:space="preserve"> </w:t>
            </w:r>
            <w:proofErr w:type="gramStart"/>
            <w:r>
              <w:rPr>
                <w:rFonts w:ascii="Times New Roman" w:hAnsi="Times New Roman" w:cs="Times New Roman"/>
              </w:rPr>
              <w:t>наличии</w:t>
            </w:r>
            <w:proofErr w:type="gramEnd"/>
            <w:r>
              <w:rPr>
                <w:rFonts w:ascii="Times New Roman" w:hAnsi="Times New Roman" w:cs="Times New Roman"/>
              </w:rPr>
              <w:t xml:space="preserve"> оснований для отказа в предоставлении услуги специалист администрации сельсовета подготавливает уведомление об</w:t>
            </w:r>
            <w:r>
              <w:rPr>
                <w:rStyle w:val="apple-converted-space"/>
              </w:rPr>
              <w:t> </w:t>
            </w:r>
            <w:r>
              <w:rPr>
                <w:rStyle w:val="s8"/>
              </w:rPr>
              <w:t>отказе в предоставлении муниципальной услуги</w:t>
            </w:r>
            <w:r>
              <w:rPr>
                <w:rStyle w:val="apple-converted-space"/>
              </w:rPr>
              <w:t> </w:t>
            </w:r>
            <w:r>
              <w:rPr>
                <w:rFonts w:ascii="Times New Roman" w:hAnsi="Times New Roman" w:cs="Times New Roman"/>
              </w:rPr>
              <w:t>(с указанием причин отказа со ссылками на нормы действующего законодательства Российской Федерации).</w:t>
            </w:r>
          </w:p>
          <w:p w:rsidR="00444825" w:rsidRDefault="00444825">
            <w:pPr>
              <w:pStyle w:val="ac"/>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proofErr w:type="gramStart"/>
            <w:r>
              <w:rPr>
                <w:rFonts w:ascii="Times New Roman" w:hAnsi="Times New Roman" w:cs="Times New Roman"/>
                <w:color w:val="auto"/>
                <w:sz w:val="24"/>
                <w:szCs w:val="24"/>
              </w:rPr>
              <w:t xml:space="preserve">При наличии оснований для предоставления услуги специалист администрации сельсовета в порядке, установленном Земельным кодексом Российской Федерации и настоящим Регламентом подготавливает  проект постановления о предоставлении земельного участка проект договора </w:t>
            </w:r>
            <w:r>
              <w:rPr>
                <w:rFonts w:ascii="Times New Roman" w:hAnsi="Times New Roman" w:cs="Times New Roman"/>
                <w:color w:val="auto"/>
                <w:sz w:val="24"/>
                <w:szCs w:val="24"/>
              </w:rPr>
              <w:lastRenderedPageBreak/>
              <w:t>безвозмездного пользования земельного участка и представляет для подписания главе сельсовета или лицу, исполняющему его обязанности, в срок не позднее, чем за два дня до истечения установленного срока рассмотрения заявления.</w:t>
            </w:r>
            <w:proofErr w:type="gramEnd"/>
          </w:p>
          <w:p w:rsidR="00444825" w:rsidRDefault="00444825">
            <w:pPr>
              <w:ind w:firstLine="567"/>
              <w:jc w:val="both"/>
            </w:pPr>
            <w:r>
              <w:tab/>
              <w:t>Результатом административной процедуры является подписание постановления о предоставлении земельного участка и договора безвозмездного пользования земельного участка.</w:t>
            </w:r>
          </w:p>
          <w:p w:rsidR="00444825" w:rsidRDefault="00444825">
            <w:pPr>
              <w:ind w:firstLine="567"/>
              <w:jc w:val="both"/>
            </w:pPr>
            <w:r>
              <w:rPr>
                <w:rStyle w:val="s8"/>
              </w:rPr>
              <w:t xml:space="preserve">Фиксация результата – регистрация </w:t>
            </w:r>
            <w:r>
              <w:t xml:space="preserve">постановления о предоставлении земельного участка и договора безвозмездного пользования </w:t>
            </w:r>
            <w:r>
              <w:rPr>
                <w:u w:val="single"/>
              </w:rPr>
              <w:t>земельного участка</w:t>
            </w:r>
          </w:p>
          <w:p w:rsidR="00444825" w:rsidRDefault="00444825">
            <w:pPr>
              <w:ind w:firstLine="567"/>
              <w:jc w:val="both"/>
              <w:rPr>
                <w:rStyle w:val="apple-converted-space"/>
              </w:rPr>
            </w:pPr>
            <w:r>
              <w:t xml:space="preserve">Основанием для начала административной процедуры является подписанное постановления о предоставлении земельного участка подписанный договор безвозмездного пользования земельного участка или уведомление </w:t>
            </w:r>
            <w:r>
              <w:lastRenderedPageBreak/>
              <w:t>об</w:t>
            </w:r>
            <w:r>
              <w:rPr>
                <w:rStyle w:val="apple-converted-space"/>
              </w:rPr>
              <w:t> </w:t>
            </w:r>
            <w:r>
              <w:rPr>
                <w:rStyle w:val="s8"/>
              </w:rPr>
              <w:t>отказе в предоставлении муниципальной услуги</w:t>
            </w:r>
            <w:r>
              <w:rPr>
                <w:rStyle w:val="apple-converted-space"/>
              </w:rPr>
              <w:t>.</w:t>
            </w:r>
          </w:p>
          <w:p w:rsidR="00444825" w:rsidRDefault="00444825">
            <w:pPr>
              <w:autoSpaceDE w:val="0"/>
              <w:autoSpaceDN w:val="0"/>
              <w:adjustRightInd w:val="0"/>
              <w:ind w:firstLine="540"/>
              <w:jc w:val="both"/>
              <w:rPr>
                <w:rStyle w:val="apple-converted-space"/>
              </w:rPr>
            </w:pPr>
            <w:r>
              <w:rPr>
                <w:rStyle w:val="apple-converted-space"/>
              </w:rPr>
              <w:t>Критерием принятия решения является принятое решение о предоставлении или отказе в предоставлении услуги.</w:t>
            </w:r>
          </w:p>
          <w:p w:rsidR="00444825" w:rsidRDefault="00444825">
            <w:pPr>
              <w:autoSpaceDE w:val="0"/>
              <w:autoSpaceDN w:val="0"/>
              <w:adjustRightInd w:val="0"/>
              <w:ind w:firstLine="540"/>
              <w:jc w:val="both"/>
            </w:pPr>
            <w:r>
              <w:t>В случае если заявитель обратился за предоставлением муниципальной услуги в МФЦ, специалист администрации сельсовета передает результат услуги в МФЦ для выдачи заявителю.</w:t>
            </w:r>
          </w:p>
          <w:p w:rsidR="00444825" w:rsidRDefault="00444825">
            <w:pPr>
              <w:autoSpaceDE w:val="0"/>
              <w:ind w:firstLine="567"/>
              <w:jc w:val="both"/>
            </w:pPr>
            <w: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444825" w:rsidRDefault="00444825">
            <w:pPr>
              <w:pStyle w:val="ac"/>
              <w:spacing w:after="0"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сельсовета в </w:t>
            </w:r>
            <w:r>
              <w:rPr>
                <w:rFonts w:ascii="Times New Roman" w:hAnsi="Times New Roman" w:cs="Times New Roman"/>
                <w:color w:val="auto"/>
                <w:sz w:val="24"/>
                <w:szCs w:val="24"/>
              </w:rPr>
              <w:lastRenderedPageBreak/>
              <w:t>МФЦ сопровождается соответствующим Реестром передачи.</w:t>
            </w:r>
          </w:p>
          <w:p w:rsidR="00444825" w:rsidRDefault="00444825">
            <w:pPr>
              <w:autoSpaceDE w:val="0"/>
              <w:ind w:firstLine="567"/>
              <w:jc w:val="both"/>
            </w:pPr>
            <w:r>
              <w:t>Процедура заканчивается выдачей заявителю одного из следующих документов:</w:t>
            </w:r>
          </w:p>
          <w:p w:rsidR="00444825" w:rsidRDefault="00444825">
            <w:pPr>
              <w:autoSpaceDE w:val="0"/>
              <w:autoSpaceDN w:val="0"/>
              <w:adjustRightInd w:val="0"/>
              <w:ind w:firstLine="540"/>
              <w:jc w:val="both"/>
              <w:rPr>
                <w:u w:val="single"/>
              </w:rPr>
            </w:pPr>
            <w:r>
              <w:t>договора безвозмездного пользования земельного участка в трех экземплярах;</w:t>
            </w:r>
          </w:p>
          <w:p w:rsidR="00444825" w:rsidRDefault="00444825">
            <w:pPr>
              <w:autoSpaceDE w:val="0"/>
              <w:ind w:firstLine="567"/>
              <w:jc w:val="both"/>
            </w:pPr>
            <w:r>
              <w:t>уведомление об отказе в предоставлении муниципальной услуги.</w:t>
            </w:r>
          </w:p>
          <w:p w:rsidR="00444825" w:rsidRDefault="00444825">
            <w:pPr>
              <w:pStyle w:val="ac"/>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444825" w:rsidRDefault="00444825">
            <w:pPr>
              <w:pStyle w:val="ac"/>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Результатом административной процедуры является выдача результата услуги заявителю.</w:t>
            </w:r>
          </w:p>
          <w:p w:rsidR="00444825" w:rsidRDefault="00444825">
            <w:pPr>
              <w:jc w:val="both"/>
            </w:pPr>
            <w:r>
              <w:t>Способ фиксации результата – регистрация документов в журналах регистрации.</w:t>
            </w:r>
          </w:p>
          <w:p w:rsidR="00444825" w:rsidRDefault="00444825">
            <w:pPr>
              <w:jc w:val="both"/>
            </w:pPr>
            <w:r>
              <w:t>.</w:t>
            </w:r>
          </w:p>
          <w:p w:rsidR="00444825" w:rsidRDefault="00444825">
            <w:pPr>
              <w:ind w:firstLine="357"/>
              <w:jc w:val="both"/>
            </w:pPr>
          </w:p>
        </w:tc>
        <w:tc>
          <w:tcPr>
            <w:tcW w:w="835" w:type="pct"/>
            <w:tcBorders>
              <w:top w:val="single" w:sz="4" w:space="0" w:color="auto"/>
              <w:left w:val="single" w:sz="4" w:space="0" w:color="auto"/>
              <w:bottom w:val="single" w:sz="4" w:space="0" w:color="auto"/>
              <w:right w:val="single" w:sz="4" w:space="0" w:color="auto"/>
            </w:tcBorders>
          </w:tcPr>
          <w:p w:rsidR="00444825" w:rsidRDefault="00444825">
            <w:pPr>
              <w:autoSpaceDE w:val="0"/>
              <w:autoSpaceDN w:val="0"/>
              <w:adjustRightInd w:val="0"/>
              <w:ind w:firstLine="360"/>
              <w:jc w:val="both"/>
            </w:pPr>
            <w:r>
              <w:lastRenderedPageBreak/>
              <w:t xml:space="preserve">Максимально допустимый срок </w:t>
            </w:r>
            <w:r>
              <w:lastRenderedPageBreak/>
              <w:t>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444825" w:rsidRDefault="00444825">
            <w:pPr>
              <w:autoSpaceDE w:val="0"/>
              <w:autoSpaceDN w:val="0"/>
              <w:adjustRightInd w:val="0"/>
              <w:ind w:firstLine="360"/>
              <w:jc w:val="both"/>
            </w:pPr>
            <w:r>
              <w:t>Результатом исполнения данной административной процедуры является:</w:t>
            </w:r>
          </w:p>
          <w:p w:rsidR="00444825" w:rsidRDefault="00444825">
            <w:pPr>
              <w:autoSpaceDE w:val="0"/>
              <w:autoSpaceDN w:val="0"/>
              <w:adjustRightInd w:val="0"/>
              <w:ind w:firstLine="360"/>
              <w:jc w:val="both"/>
            </w:pPr>
            <w:r>
              <w:t>- прием документов и внесение записи в журнал входящей корреспонденции;</w:t>
            </w:r>
          </w:p>
          <w:p w:rsidR="00444825" w:rsidRDefault="00444825">
            <w:pPr>
              <w:autoSpaceDE w:val="0"/>
              <w:autoSpaceDN w:val="0"/>
              <w:adjustRightInd w:val="0"/>
              <w:ind w:firstLine="360"/>
              <w:jc w:val="both"/>
            </w:pPr>
            <w:r>
              <w:t>- отказ в приеме документов.</w:t>
            </w:r>
          </w:p>
          <w:p w:rsidR="00444825" w:rsidRDefault="00444825">
            <w:pPr>
              <w:jc w:val="center"/>
            </w:pPr>
            <w:r>
              <w:t>Фиксацией результата является регистрация заявления в журнале регистрации заявлений;</w:t>
            </w: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r>
              <w:t xml:space="preserve">в течение трех рабочих дней с момента получения заявления </w:t>
            </w: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ОМСУ или Многофункциональном центре.</w:t>
            </w: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tabs>
                <w:tab w:val="left" w:pos="540"/>
                <w:tab w:val="left" w:pos="900"/>
              </w:tabs>
              <w:jc w:val="both"/>
            </w:pPr>
            <w:r>
              <w:t xml:space="preserve"> </w:t>
            </w: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r>
              <w:t xml:space="preserve"> </w:t>
            </w: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p>
          <w:p w:rsidR="00444825" w:rsidRDefault="00444825">
            <w:pPr>
              <w:tabs>
                <w:tab w:val="left" w:pos="540"/>
                <w:tab w:val="left" w:pos="900"/>
              </w:tabs>
              <w:jc w:val="both"/>
            </w:pPr>
            <w:r>
              <w:t>Максимальный  срок  исполнения  действия   составляет  три дня.</w:t>
            </w: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36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p>
          <w:p w:rsidR="00444825" w:rsidRDefault="0044482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Максимальный срок данной административной процедуры один  рабочий день.</w:t>
            </w: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ind w:firstLine="567"/>
              <w:jc w:val="both"/>
            </w:pPr>
          </w:p>
          <w:p w:rsidR="00444825" w:rsidRDefault="00444825">
            <w:pPr>
              <w:ind w:firstLine="567"/>
              <w:jc w:val="both"/>
            </w:pPr>
          </w:p>
          <w:p w:rsidR="00444825" w:rsidRDefault="00444825">
            <w:pPr>
              <w:ind w:firstLine="567"/>
              <w:jc w:val="both"/>
            </w:pPr>
          </w:p>
          <w:p w:rsidR="00444825" w:rsidRDefault="00444825">
            <w:pPr>
              <w:ind w:firstLine="567"/>
              <w:jc w:val="both"/>
            </w:pPr>
          </w:p>
          <w:p w:rsidR="00444825" w:rsidRDefault="00444825">
            <w:pPr>
              <w:ind w:firstLine="567"/>
              <w:jc w:val="both"/>
            </w:pPr>
          </w:p>
          <w:p w:rsidR="00444825" w:rsidRDefault="00444825">
            <w:pPr>
              <w:ind w:firstLine="567"/>
              <w:jc w:val="both"/>
            </w:pPr>
          </w:p>
          <w:p w:rsidR="00444825" w:rsidRDefault="00444825">
            <w:pPr>
              <w:ind w:firstLine="567"/>
              <w:jc w:val="both"/>
            </w:pPr>
          </w:p>
          <w:p w:rsidR="00444825" w:rsidRDefault="00444825">
            <w:pPr>
              <w:ind w:firstLine="567"/>
              <w:jc w:val="both"/>
            </w:pPr>
          </w:p>
          <w:p w:rsidR="00444825" w:rsidRDefault="00444825">
            <w:pPr>
              <w:ind w:firstLine="567"/>
              <w:jc w:val="both"/>
            </w:pPr>
          </w:p>
          <w:p w:rsidR="00444825" w:rsidRDefault="00444825">
            <w:pPr>
              <w:jc w:val="center"/>
            </w:pPr>
          </w:p>
        </w:tc>
        <w:tc>
          <w:tcPr>
            <w:tcW w:w="689" w:type="pct"/>
            <w:tcBorders>
              <w:top w:val="single" w:sz="4" w:space="0" w:color="auto"/>
              <w:left w:val="single" w:sz="4" w:space="0" w:color="auto"/>
              <w:bottom w:val="single" w:sz="4" w:space="0" w:color="auto"/>
              <w:right w:val="single" w:sz="4" w:space="0" w:color="auto"/>
            </w:tcBorders>
          </w:tcPr>
          <w:p w:rsidR="00444825" w:rsidRDefault="00444825">
            <w:pPr>
              <w:jc w:val="both"/>
            </w:pPr>
            <w:r>
              <w:lastRenderedPageBreak/>
              <w:t>ОМСУ, (ОБУ МФЦ)</w:t>
            </w:r>
          </w:p>
          <w:p w:rsidR="00444825" w:rsidRDefault="00444825">
            <w:pPr>
              <w:jc w:val="both"/>
            </w:pPr>
          </w:p>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r>
              <w:t>ОМСУ, (ОБУ МФЦ)</w:t>
            </w: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r>
              <w:t>ОМСУ</w:t>
            </w: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r>
              <w:t>ОМСУ, (ОБУ МФЦ)</w:t>
            </w:r>
          </w:p>
          <w:p w:rsidR="00444825" w:rsidRDefault="00444825">
            <w:pPr>
              <w:jc w:val="both"/>
            </w:pPr>
          </w:p>
          <w:p w:rsidR="00444825" w:rsidRDefault="00444825">
            <w:pPr>
              <w:jc w:val="both"/>
            </w:pPr>
          </w:p>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Pr>
              <w:jc w:val="both"/>
            </w:pPr>
          </w:p>
        </w:tc>
        <w:tc>
          <w:tcPr>
            <w:tcW w:w="690" w:type="pct"/>
            <w:tcBorders>
              <w:top w:val="single" w:sz="4" w:space="0" w:color="auto"/>
              <w:left w:val="single" w:sz="4" w:space="0" w:color="auto"/>
              <w:bottom w:val="single" w:sz="4" w:space="0" w:color="auto"/>
              <w:right w:val="single" w:sz="4" w:space="0" w:color="auto"/>
            </w:tcBorders>
          </w:tcPr>
          <w:p w:rsidR="00444825" w:rsidRDefault="00444825">
            <w:pPr>
              <w:jc w:val="both"/>
            </w:pPr>
            <w:r>
              <w:lastRenderedPageBreak/>
              <w:t xml:space="preserve">Документационное обеспечение </w:t>
            </w: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p w:rsidR="00444825" w:rsidRDefault="00444825">
            <w:r>
              <w:t>Технологическое обеспечение</w:t>
            </w: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center"/>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p w:rsidR="00444825" w:rsidRDefault="00444825">
            <w:pPr>
              <w:jc w:val="both"/>
            </w:pPr>
          </w:p>
        </w:tc>
        <w:tc>
          <w:tcPr>
            <w:tcW w:w="688"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Приложение № 2</w:t>
            </w:r>
          </w:p>
        </w:tc>
      </w:tr>
    </w:tbl>
    <w:p w:rsidR="00444825" w:rsidRDefault="00444825" w:rsidP="00444825"/>
    <w:p w:rsidR="00444825" w:rsidRDefault="00444825" w:rsidP="00444825">
      <w:pPr>
        <w:jc w:val="center"/>
      </w:pPr>
    </w:p>
    <w:p w:rsidR="00444825" w:rsidRDefault="00444825" w:rsidP="00444825">
      <w:pPr>
        <w:jc w:val="center"/>
      </w:pPr>
      <w:r>
        <w:t>Раздел 8. «Особенности предоставления «подуслуги» в электронной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081"/>
        <w:gridCol w:w="2307"/>
        <w:gridCol w:w="1947"/>
        <w:gridCol w:w="1856"/>
        <w:gridCol w:w="5279"/>
      </w:tblGrid>
      <w:tr w:rsidR="00444825" w:rsidTr="00444825">
        <w:tc>
          <w:tcPr>
            <w:tcW w:w="82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 xml:space="preserve">Способ получения заявителем </w:t>
            </w:r>
            <w:r>
              <w:lastRenderedPageBreak/>
              <w:t>информации о сроках и порядке предоставления «подуслуги»</w:t>
            </w:r>
          </w:p>
        </w:tc>
        <w:tc>
          <w:tcPr>
            <w:tcW w:w="457"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Способ записи </w:t>
            </w:r>
            <w:r>
              <w:lastRenderedPageBreak/>
              <w:t>на прием в орган</w:t>
            </w:r>
          </w:p>
        </w:tc>
        <w:tc>
          <w:tcPr>
            <w:tcW w:w="802"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Способ приема и регистрации </w:t>
            </w:r>
            <w:r>
              <w:lastRenderedPageBreak/>
              <w:t xml:space="preserve">органом, предоставляющим услугу, запроса и иных документов, необходимых для предоставления «подуслуги» </w:t>
            </w:r>
          </w:p>
        </w:tc>
        <w:tc>
          <w:tcPr>
            <w:tcW w:w="40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Способ оплаты заявителем </w:t>
            </w:r>
            <w:r>
              <w:lastRenderedPageBreak/>
              <w:t>государственной пошлины или иной платы, взимаемой за предоставление «подуслуги»</w:t>
            </w:r>
          </w:p>
        </w:tc>
        <w:tc>
          <w:tcPr>
            <w:tcW w:w="62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Способ получения </w:t>
            </w:r>
            <w:r>
              <w:lastRenderedPageBreak/>
              <w:t>сведений о ходе выполнения запроса о предоставлении «подуслуги»</w:t>
            </w:r>
          </w:p>
        </w:tc>
        <w:tc>
          <w:tcPr>
            <w:tcW w:w="1894"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 xml:space="preserve">Способ подачи жалобы на нарушение порядка предоставления «подуслуги» и досудебного </w:t>
            </w:r>
            <w:r>
              <w:lastRenderedPageBreak/>
              <w:t>(внесудебного) обжалования решений и действий (бездействия) органа в процессе получения «подуслуги»</w:t>
            </w:r>
          </w:p>
        </w:tc>
      </w:tr>
      <w:tr w:rsidR="00444825" w:rsidTr="00444825">
        <w:tc>
          <w:tcPr>
            <w:tcW w:w="82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1</w:t>
            </w:r>
          </w:p>
        </w:tc>
        <w:tc>
          <w:tcPr>
            <w:tcW w:w="457"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2</w:t>
            </w:r>
          </w:p>
        </w:tc>
        <w:tc>
          <w:tcPr>
            <w:tcW w:w="802"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3</w:t>
            </w:r>
          </w:p>
        </w:tc>
        <w:tc>
          <w:tcPr>
            <w:tcW w:w="40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4</w:t>
            </w:r>
          </w:p>
        </w:tc>
        <w:tc>
          <w:tcPr>
            <w:tcW w:w="62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5</w:t>
            </w:r>
          </w:p>
        </w:tc>
        <w:tc>
          <w:tcPr>
            <w:tcW w:w="1894"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6</w:t>
            </w:r>
          </w:p>
        </w:tc>
      </w:tr>
      <w:tr w:rsidR="00444825" w:rsidTr="00444825">
        <w:trPr>
          <w:trHeight w:val="138"/>
        </w:trPr>
        <w:tc>
          <w:tcPr>
            <w:tcW w:w="823" w:type="pct"/>
            <w:tcBorders>
              <w:top w:val="single" w:sz="4" w:space="0" w:color="auto"/>
              <w:left w:val="single" w:sz="4" w:space="0" w:color="auto"/>
              <w:bottom w:val="single" w:sz="4" w:space="0" w:color="auto"/>
              <w:right w:val="single" w:sz="4" w:space="0" w:color="auto"/>
            </w:tcBorders>
          </w:tcPr>
          <w:p w:rsidR="00444825" w:rsidRDefault="00444825">
            <w:pPr>
              <w:jc w:val="both"/>
            </w:pPr>
            <w: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44825" w:rsidRDefault="00444825">
            <w:pPr>
              <w:jc w:val="both"/>
            </w:pPr>
            <w:r>
              <w:t xml:space="preserve">Получить муниципальную услугу в электронной форме на Едином портале могут лишь зарегистрированные пользователи. </w:t>
            </w:r>
          </w:p>
          <w:p w:rsidR="00444825" w:rsidRDefault="00444825">
            <w:pPr>
              <w:ind w:firstLine="709"/>
              <w:jc w:val="both"/>
            </w:pPr>
          </w:p>
          <w:p w:rsidR="00444825" w:rsidRDefault="00444825">
            <w:pPr>
              <w:ind w:firstLine="709"/>
              <w:jc w:val="both"/>
            </w:pPr>
          </w:p>
          <w:p w:rsidR="00444825" w:rsidRDefault="00444825">
            <w:pPr>
              <w:jc w:val="center"/>
            </w:pPr>
          </w:p>
        </w:tc>
        <w:tc>
          <w:tcPr>
            <w:tcW w:w="457"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lastRenderedPageBreak/>
              <w:t>нет</w:t>
            </w:r>
          </w:p>
        </w:tc>
        <w:tc>
          <w:tcPr>
            <w:tcW w:w="802" w:type="pct"/>
            <w:tcBorders>
              <w:top w:val="single" w:sz="4" w:space="0" w:color="auto"/>
              <w:left w:val="single" w:sz="4" w:space="0" w:color="auto"/>
              <w:bottom w:val="single" w:sz="4" w:space="0" w:color="auto"/>
              <w:right w:val="single" w:sz="4" w:space="0" w:color="auto"/>
            </w:tcBorders>
          </w:tcPr>
          <w:p w:rsidR="00444825" w:rsidRDefault="00444825">
            <w:pPr>
              <w:ind w:firstLine="709"/>
              <w:jc w:val="both"/>
            </w:pPr>
            <w:r>
              <w:t>Подача заявления на предоставление муниципальной услуги в электронном виде осуществляется с применением простой электронной подписи.</w:t>
            </w:r>
          </w:p>
          <w:p w:rsidR="00444825" w:rsidRDefault="00444825">
            <w:pPr>
              <w:ind w:firstLine="709"/>
              <w:jc w:val="both"/>
            </w:pPr>
            <w: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44825" w:rsidRDefault="00444825">
            <w:pPr>
              <w:jc w:val="center"/>
            </w:pPr>
          </w:p>
        </w:tc>
        <w:tc>
          <w:tcPr>
            <w:tcW w:w="401"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нет</w:t>
            </w:r>
          </w:p>
        </w:tc>
        <w:tc>
          <w:tcPr>
            <w:tcW w:w="623" w:type="pct"/>
            <w:tcBorders>
              <w:top w:val="single" w:sz="4" w:space="0" w:color="auto"/>
              <w:left w:val="single" w:sz="4" w:space="0" w:color="auto"/>
              <w:bottom w:val="single" w:sz="4" w:space="0" w:color="auto"/>
              <w:right w:val="single" w:sz="4" w:space="0" w:color="auto"/>
            </w:tcBorders>
            <w:hideMark/>
          </w:tcPr>
          <w:p w:rsidR="00444825" w:rsidRDefault="00444825">
            <w:pPr>
              <w:jc w:val="center"/>
            </w:pPr>
            <w:r>
              <w:t>при помощи телефона, электрон</w:t>
            </w:r>
            <w:r>
              <w:softHyphen/>
              <w:t>ной почты или посредством личного посещения ОМСУ</w:t>
            </w:r>
          </w:p>
        </w:tc>
        <w:tc>
          <w:tcPr>
            <w:tcW w:w="1894" w:type="pct"/>
            <w:tcBorders>
              <w:top w:val="single" w:sz="4" w:space="0" w:color="auto"/>
              <w:left w:val="single" w:sz="4" w:space="0" w:color="auto"/>
              <w:bottom w:val="single" w:sz="4" w:space="0" w:color="auto"/>
              <w:right w:val="single" w:sz="4" w:space="0" w:color="auto"/>
            </w:tcBorders>
          </w:tcPr>
          <w:p w:rsidR="00444825" w:rsidRDefault="00444825">
            <w:pPr>
              <w:widowControl w:val="0"/>
              <w:jc w:val="both"/>
            </w:pPr>
            <w:r>
              <w:t>Жалоба подается в письменной форме на бумажном носителе или в электронной форме в ОМСУ. Жалобы на решения, принятые ОМСУ, подаются в вышестоящий орган (при его наличии) либо в случае его отсутствия рассматриваются непосредственно ОМСУ.</w:t>
            </w:r>
          </w:p>
          <w:p w:rsidR="00444825" w:rsidRDefault="00444825">
            <w:pPr>
              <w:widowControl w:val="0"/>
              <w:ind w:firstLine="709"/>
              <w:jc w:val="both"/>
            </w:pPr>
            <w:r>
              <w:t>Жалоба должна содержать:</w:t>
            </w:r>
          </w:p>
          <w:p w:rsidR="00444825" w:rsidRDefault="00444825">
            <w:pPr>
              <w:pStyle w:val="ListParagraph"/>
              <w:widowControl w:val="0"/>
              <w:numPr>
                <w:ilvl w:val="0"/>
                <w:numId w:val="4"/>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44825" w:rsidRDefault="00444825">
            <w:pPr>
              <w:pStyle w:val="ListParagraph"/>
              <w:widowControl w:val="0"/>
              <w:numPr>
                <w:ilvl w:val="0"/>
                <w:numId w:val="4"/>
              </w:numPr>
              <w:tabs>
                <w:tab w:val="left" w:pos="1134"/>
              </w:tabs>
              <w:ind w:left="0" w:firstLine="709"/>
              <w:rPr>
                <w:rFonts w:ascii="Times New Roman" w:hAnsi="Times New Roman" w:cs="Times New Roman"/>
                <w:sz w:val="24"/>
                <w:szCs w:val="24"/>
              </w:rPr>
            </w:pPr>
            <w:proofErr w:type="gramStart"/>
            <w:r>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4825" w:rsidRDefault="00444825">
            <w:pPr>
              <w:pStyle w:val="ListParagraph"/>
              <w:widowControl w:val="0"/>
              <w:numPr>
                <w:ilvl w:val="0"/>
                <w:numId w:val="4"/>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w:t>
            </w:r>
            <w:r>
              <w:rPr>
                <w:rFonts w:ascii="Times New Roman" w:hAnsi="Times New Roman" w:cs="Times New Roman"/>
                <w:sz w:val="24"/>
                <w:szCs w:val="24"/>
              </w:rPr>
              <w:lastRenderedPageBreak/>
              <w:t>должностного лица органа, предоставляющего муниципальную услугу, либо муниципального служащего;</w:t>
            </w:r>
          </w:p>
          <w:p w:rsidR="00444825" w:rsidRDefault="00444825">
            <w:pPr>
              <w:pStyle w:val="ListParagraph"/>
              <w:widowControl w:val="0"/>
              <w:numPr>
                <w:ilvl w:val="0"/>
                <w:numId w:val="4"/>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4825" w:rsidRDefault="00444825">
            <w:pPr>
              <w:pStyle w:val="materialtext1"/>
              <w:spacing w:before="0" w:beforeAutospacing="0" w:after="0" w:afterAutospacing="0" w:line="240" w:lineRule="auto"/>
              <w:ind w:firstLine="709"/>
              <w:rPr>
                <w:sz w:val="24"/>
                <w:szCs w:val="24"/>
              </w:rPr>
            </w:pPr>
            <w:r>
              <w:rPr>
                <w:sz w:val="24"/>
                <w:szCs w:val="24"/>
              </w:rPr>
              <w:t>Под обращением, жалобой заявитель ставит личную подпись и дату.</w:t>
            </w:r>
          </w:p>
          <w:p w:rsidR="00444825" w:rsidRDefault="00444825">
            <w:pPr>
              <w:widowControl w:val="0"/>
              <w:autoSpaceDE w:val="0"/>
              <w:autoSpaceDN w:val="0"/>
              <w:adjustRightInd w:val="0"/>
              <w:ind w:firstLine="709"/>
              <w:jc w:val="both"/>
              <w:outlineLvl w:val="1"/>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(при подаче жалобы в электронном виде указанные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4825" w:rsidRDefault="00444825">
            <w:pPr>
              <w:widowControl w:val="0"/>
              <w:autoSpaceDE w:val="0"/>
              <w:autoSpaceDN w:val="0"/>
              <w:adjustRightInd w:val="0"/>
              <w:ind w:firstLine="709"/>
              <w:jc w:val="both"/>
              <w:outlineLvl w:val="1"/>
            </w:pPr>
            <w:r>
              <w:t>а) оформленная в соответствии с законодательством Российской Федерации доверенность (для физических лиц);</w:t>
            </w:r>
          </w:p>
          <w:p w:rsidR="00444825" w:rsidRDefault="00444825">
            <w:pPr>
              <w:widowControl w:val="0"/>
              <w:autoSpaceDE w:val="0"/>
              <w:autoSpaceDN w:val="0"/>
              <w:adjustRightInd w:val="0"/>
              <w:ind w:firstLine="709"/>
              <w:jc w:val="both"/>
              <w:outlineLvl w:val="1"/>
            </w:pPr>
            <w:r>
              <w:t xml:space="preserve">б) копия решения о назначении или об </w:t>
            </w:r>
            <w: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4825" w:rsidRDefault="00444825">
            <w:pPr>
              <w:widowControl w:val="0"/>
              <w:autoSpaceDE w:val="0"/>
              <w:autoSpaceDN w:val="0"/>
              <w:adjustRightInd w:val="0"/>
              <w:ind w:firstLine="709"/>
              <w:jc w:val="both"/>
              <w:outlineLvl w:val="1"/>
            </w:pPr>
            <w:r>
              <w:t>Жалоба в письменной форме может быть также направлена по почте.</w:t>
            </w:r>
          </w:p>
          <w:p w:rsidR="00444825" w:rsidRDefault="00444825">
            <w:pPr>
              <w:widowControl w:val="0"/>
              <w:autoSpaceDE w:val="0"/>
              <w:autoSpaceDN w:val="0"/>
              <w:adjustRightInd w:val="0"/>
              <w:ind w:firstLine="709"/>
              <w:jc w:val="both"/>
              <w:outlineLvl w:val="1"/>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4825" w:rsidRDefault="00444825">
            <w:pPr>
              <w:widowControl w:val="0"/>
              <w:autoSpaceDE w:val="0"/>
              <w:autoSpaceDN w:val="0"/>
              <w:adjustRightInd w:val="0"/>
              <w:ind w:firstLine="709"/>
              <w:jc w:val="both"/>
              <w:outlineLvl w:val="1"/>
            </w:pPr>
            <w:r>
              <w:t>В электронном виде жалоба может быть подана заявителем посредством:</w:t>
            </w:r>
          </w:p>
          <w:p w:rsidR="00444825" w:rsidRDefault="00444825">
            <w:pPr>
              <w:widowControl w:val="0"/>
              <w:autoSpaceDE w:val="0"/>
              <w:autoSpaceDN w:val="0"/>
              <w:adjustRightInd w:val="0"/>
              <w:ind w:firstLine="709"/>
              <w:jc w:val="both"/>
              <w:outlineLvl w:val="1"/>
            </w:pPr>
            <w:r>
              <w:t>а) официального сайта Администрации, в информационно-телекоммуникационной сети "Интернет";</w:t>
            </w:r>
          </w:p>
          <w:p w:rsidR="00444825" w:rsidRDefault="00444825">
            <w:pPr>
              <w:widowControl w:val="0"/>
              <w:autoSpaceDE w:val="0"/>
              <w:autoSpaceDN w:val="0"/>
              <w:adjustRightInd w:val="0"/>
              <w:ind w:firstLine="709"/>
              <w:jc w:val="both"/>
              <w:outlineLvl w:val="1"/>
            </w:pPr>
            <w:r>
              <w:t>б) Единого портала;</w:t>
            </w:r>
          </w:p>
          <w:p w:rsidR="00444825" w:rsidRDefault="00444825">
            <w:pPr>
              <w:widowControl w:val="0"/>
              <w:autoSpaceDE w:val="0"/>
              <w:autoSpaceDN w:val="0"/>
              <w:adjustRightInd w:val="0"/>
              <w:ind w:firstLine="709"/>
              <w:jc w:val="both"/>
              <w:outlineLvl w:val="1"/>
            </w:pPr>
            <w:bookmarkStart w:id="1" w:name="P72"/>
            <w:bookmarkEnd w:id="1"/>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444825" w:rsidRDefault="00444825">
            <w:pPr>
              <w:pStyle w:val="3"/>
              <w:spacing w:before="0" w:after="0"/>
              <w:ind w:firstLine="720"/>
            </w:pPr>
            <w:r>
              <w:t xml:space="preserve">Жалоба, может быть подана заявителем через многофункциональный центр предоставления государственных и </w:t>
            </w:r>
            <w:r>
              <w:lastRenderedPageBreak/>
              <w:t>муниципальных услуг. 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444825" w:rsidRDefault="00444825">
            <w:pPr>
              <w:widowControl w:val="0"/>
              <w:autoSpaceDE w:val="0"/>
              <w:autoSpaceDN w:val="0"/>
              <w:adjustRightInd w:val="0"/>
              <w:ind w:firstLine="709"/>
              <w:jc w:val="both"/>
            </w:pPr>
          </w:p>
        </w:tc>
      </w:tr>
    </w:tbl>
    <w:p w:rsidR="00444825" w:rsidRDefault="00444825" w:rsidP="00444825"/>
    <w:p w:rsidR="00206C24" w:rsidRDefault="00206C24"/>
    <w:sectPr w:rsidR="00206C24" w:rsidSect="0044482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975164"/>
    <w:multiLevelType w:val="hybridMultilevel"/>
    <w:tmpl w:val="836662A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4C5E7D93"/>
    <w:multiLevelType w:val="hybridMultilevel"/>
    <w:tmpl w:val="952C48F4"/>
    <w:lvl w:ilvl="0" w:tplc="4ADA1DF6">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F0"/>
    <w:rsid w:val="000F4191"/>
    <w:rsid w:val="000F5AFA"/>
    <w:rsid w:val="00206C24"/>
    <w:rsid w:val="002E1BF0"/>
    <w:rsid w:val="002F290B"/>
    <w:rsid w:val="00406AAF"/>
    <w:rsid w:val="00444825"/>
    <w:rsid w:val="006315FE"/>
    <w:rsid w:val="006715FF"/>
    <w:rsid w:val="00796D16"/>
    <w:rsid w:val="00A7495F"/>
    <w:rsid w:val="00AF4343"/>
    <w:rsid w:val="00B121D2"/>
    <w:rsid w:val="00BA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4825"/>
    <w:rPr>
      <w:color w:val="0000FF"/>
      <w:u w:val="single"/>
    </w:rPr>
  </w:style>
  <w:style w:type="character" w:styleId="a4">
    <w:name w:val="FollowedHyperlink"/>
    <w:basedOn w:val="a0"/>
    <w:uiPriority w:val="99"/>
    <w:semiHidden/>
    <w:unhideWhenUsed/>
    <w:rsid w:val="00444825"/>
    <w:rPr>
      <w:color w:val="800080" w:themeColor="followedHyperlink"/>
      <w:u w:val="single"/>
    </w:rPr>
  </w:style>
  <w:style w:type="paragraph" w:styleId="a5">
    <w:name w:val="Normal (Web)"/>
    <w:basedOn w:val="a"/>
    <w:semiHidden/>
    <w:unhideWhenUsed/>
    <w:rsid w:val="00444825"/>
    <w:pPr>
      <w:spacing w:before="100" w:beforeAutospacing="1" w:after="100" w:afterAutospacing="1"/>
    </w:pPr>
  </w:style>
  <w:style w:type="paragraph" w:styleId="a6">
    <w:name w:val="header"/>
    <w:basedOn w:val="a"/>
    <w:link w:val="a7"/>
    <w:uiPriority w:val="99"/>
    <w:semiHidden/>
    <w:unhideWhenUsed/>
    <w:rsid w:val="00444825"/>
    <w:pPr>
      <w:tabs>
        <w:tab w:val="center" w:pos="4677"/>
        <w:tab w:val="right" w:pos="9355"/>
      </w:tabs>
    </w:pPr>
  </w:style>
  <w:style w:type="character" w:customStyle="1" w:styleId="a7">
    <w:name w:val="Верхний колонтитул Знак"/>
    <w:basedOn w:val="a0"/>
    <w:link w:val="a6"/>
    <w:uiPriority w:val="99"/>
    <w:semiHidden/>
    <w:rsid w:val="0044482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44825"/>
    <w:pPr>
      <w:tabs>
        <w:tab w:val="center" w:pos="4677"/>
        <w:tab w:val="right" w:pos="9355"/>
      </w:tabs>
    </w:pPr>
  </w:style>
  <w:style w:type="character" w:customStyle="1" w:styleId="a9">
    <w:name w:val="Нижний колонтитул Знак"/>
    <w:basedOn w:val="a0"/>
    <w:link w:val="a8"/>
    <w:uiPriority w:val="99"/>
    <w:semiHidden/>
    <w:rsid w:val="00444825"/>
    <w:rPr>
      <w:rFonts w:ascii="Times New Roman" w:eastAsia="Times New Roman" w:hAnsi="Times New Roman" w:cs="Times New Roman"/>
      <w:sz w:val="24"/>
      <w:szCs w:val="24"/>
      <w:lang w:eastAsia="ru-RU"/>
    </w:rPr>
  </w:style>
  <w:style w:type="paragraph" w:styleId="aa">
    <w:name w:val="List"/>
    <w:basedOn w:val="a"/>
    <w:semiHidden/>
    <w:unhideWhenUsed/>
    <w:rsid w:val="00444825"/>
    <w:pPr>
      <w:ind w:left="283" w:hanging="283"/>
    </w:pPr>
  </w:style>
  <w:style w:type="paragraph" w:styleId="ab">
    <w:name w:val="No Spacing"/>
    <w:qFormat/>
    <w:rsid w:val="00444825"/>
    <w:pPr>
      <w:suppressAutoHyphens/>
      <w:spacing w:after="0" w:line="240" w:lineRule="auto"/>
    </w:pPr>
    <w:rPr>
      <w:rFonts w:ascii="Calibri" w:eastAsia="Calibri" w:hAnsi="Calibri" w:cs="Calibri"/>
      <w:lang w:eastAsia="ar-SA"/>
    </w:rPr>
  </w:style>
  <w:style w:type="paragraph" w:customStyle="1" w:styleId="materialtext1">
    <w:name w:val="material_text1"/>
    <w:basedOn w:val="a"/>
    <w:rsid w:val="00444825"/>
    <w:pPr>
      <w:spacing w:before="100" w:beforeAutospacing="1" w:after="100" w:afterAutospacing="1" w:line="312" w:lineRule="atLeast"/>
      <w:jc w:val="both"/>
    </w:pPr>
    <w:rPr>
      <w:sz w:val="20"/>
      <w:szCs w:val="20"/>
    </w:rPr>
  </w:style>
  <w:style w:type="character" w:customStyle="1" w:styleId="ConsPlusNormal">
    <w:name w:val="ConsPlusNormal Знак"/>
    <w:link w:val="ConsPlusNormal0"/>
    <w:locked/>
    <w:rsid w:val="00444825"/>
    <w:rPr>
      <w:rFonts w:ascii="Arial" w:hAnsi="Arial" w:cs="Calibri"/>
    </w:rPr>
  </w:style>
  <w:style w:type="paragraph" w:customStyle="1" w:styleId="ConsPlusNormal0">
    <w:name w:val="ConsPlusNormal"/>
    <w:link w:val="ConsPlusNormal"/>
    <w:rsid w:val="00444825"/>
    <w:pPr>
      <w:widowControl w:val="0"/>
      <w:autoSpaceDE w:val="0"/>
      <w:autoSpaceDN w:val="0"/>
      <w:adjustRightInd w:val="0"/>
      <w:spacing w:after="0" w:line="240" w:lineRule="auto"/>
      <w:ind w:firstLine="720"/>
    </w:pPr>
    <w:rPr>
      <w:rFonts w:ascii="Arial" w:hAnsi="Arial" w:cs="Calibri"/>
    </w:rPr>
  </w:style>
  <w:style w:type="paragraph" w:customStyle="1" w:styleId="3">
    <w:name w:val="Обычный (веб)3"/>
    <w:basedOn w:val="a"/>
    <w:rsid w:val="00444825"/>
    <w:pPr>
      <w:spacing w:before="280" w:after="280"/>
      <w:jc w:val="both"/>
    </w:pPr>
    <w:rPr>
      <w:lang w:eastAsia="ar-SA"/>
    </w:rPr>
  </w:style>
  <w:style w:type="paragraph" w:customStyle="1" w:styleId="ListParagraph">
    <w:name w:val="List Paragraph"/>
    <w:basedOn w:val="a"/>
    <w:rsid w:val="00444825"/>
    <w:pPr>
      <w:suppressAutoHyphens/>
      <w:ind w:left="720" w:firstLine="709"/>
      <w:contextualSpacing/>
      <w:jc w:val="both"/>
    </w:pPr>
    <w:rPr>
      <w:rFonts w:ascii="Calibri" w:hAnsi="Calibri" w:cs="Calibri"/>
      <w:sz w:val="22"/>
      <w:szCs w:val="22"/>
      <w:lang w:eastAsia="zh-CN"/>
    </w:rPr>
  </w:style>
  <w:style w:type="paragraph" w:customStyle="1" w:styleId="NoSpacing">
    <w:name w:val="No Spacing"/>
    <w:rsid w:val="00444825"/>
    <w:pPr>
      <w:tabs>
        <w:tab w:val="left" w:pos="709"/>
      </w:tabs>
      <w:suppressAutoHyphens/>
      <w:spacing w:after="0" w:line="240" w:lineRule="auto"/>
    </w:pPr>
    <w:rPr>
      <w:rFonts w:ascii="Calibri" w:eastAsia="Times New Roman" w:hAnsi="Calibri" w:cs="Calibri"/>
      <w:color w:val="00000A"/>
      <w:kern w:val="2"/>
      <w:lang w:eastAsia="zh-CN"/>
    </w:rPr>
  </w:style>
  <w:style w:type="paragraph" w:customStyle="1" w:styleId="ac">
    <w:name w:val="Базовый"/>
    <w:rsid w:val="00444825"/>
    <w:pPr>
      <w:tabs>
        <w:tab w:val="left" w:pos="709"/>
      </w:tabs>
      <w:suppressAutoHyphens/>
      <w:spacing w:line="276" w:lineRule="atLeast"/>
    </w:pPr>
    <w:rPr>
      <w:rFonts w:ascii="Calibri" w:eastAsia="Times New Roman" w:hAnsi="Calibri" w:cs="Calibri"/>
      <w:color w:val="00000A"/>
      <w:lang w:eastAsia="ru-RU"/>
    </w:rPr>
  </w:style>
  <w:style w:type="paragraph" w:customStyle="1" w:styleId="p5">
    <w:name w:val="p5"/>
    <w:basedOn w:val="a"/>
    <w:rsid w:val="00444825"/>
    <w:pPr>
      <w:spacing w:before="100" w:beforeAutospacing="1" w:after="100" w:afterAutospacing="1"/>
    </w:pPr>
    <w:rPr>
      <w:rFonts w:ascii="Calibri" w:hAnsi="Calibri" w:cs="Calibri"/>
    </w:rPr>
  </w:style>
  <w:style w:type="paragraph" w:customStyle="1" w:styleId="p13">
    <w:name w:val="p13"/>
    <w:basedOn w:val="a"/>
    <w:rsid w:val="00444825"/>
    <w:pPr>
      <w:spacing w:before="100" w:beforeAutospacing="1" w:after="100" w:afterAutospacing="1"/>
    </w:pPr>
    <w:rPr>
      <w:rFonts w:ascii="Calibri" w:hAnsi="Calibri" w:cs="Calibri"/>
    </w:rPr>
  </w:style>
  <w:style w:type="character" w:customStyle="1" w:styleId="12pt">
    <w:name w:val="Основной текст + 12 pt"/>
    <w:basedOn w:val="a0"/>
    <w:rsid w:val="0044482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WW8Num1z8">
    <w:name w:val="WW8Num1z8"/>
    <w:rsid w:val="00444825"/>
  </w:style>
  <w:style w:type="character" w:customStyle="1" w:styleId="s8">
    <w:name w:val="s8"/>
    <w:rsid w:val="00444825"/>
    <w:rPr>
      <w:rFonts w:ascii="Times New Roman" w:hAnsi="Times New Roman" w:cs="Times New Roman" w:hint="default"/>
    </w:rPr>
  </w:style>
  <w:style w:type="character" w:customStyle="1" w:styleId="apple-converted-space">
    <w:name w:val="apple-converted-space"/>
    <w:rsid w:val="00444825"/>
    <w:rPr>
      <w:rFonts w:ascii="Times New Roman" w:hAnsi="Times New Roman" w:cs="Times New Roman" w:hint="default"/>
    </w:rPr>
  </w:style>
  <w:style w:type="character" w:customStyle="1" w:styleId="s1">
    <w:name w:val="s1"/>
    <w:rsid w:val="00444825"/>
    <w:rPr>
      <w:rFonts w:ascii="Times New Roman" w:hAnsi="Times New Roman" w:cs="Times New Roman" w:hint="default"/>
    </w:rPr>
  </w:style>
  <w:style w:type="table" w:styleId="ad">
    <w:name w:val="Table Grid"/>
    <w:basedOn w:val="a1"/>
    <w:rsid w:val="004448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4825"/>
    <w:rPr>
      <w:color w:val="0000FF"/>
      <w:u w:val="single"/>
    </w:rPr>
  </w:style>
  <w:style w:type="character" w:styleId="a4">
    <w:name w:val="FollowedHyperlink"/>
    <w:basedOn w:val="a0"/>
    <w:uiPriority w:val="99"/>
    <w:semiHidden/>
    <w:unhideWhenUsed/>
    <w:rsid w:val="00444825"/>
    <w:rPr>
      <w:color w:val="800080" w:themeColor="followedHyperlink"/>
      <w:u w:val="single"/>
    </w:rPr>
  </w:style>
  <w:style w:type="paragraph" w:styleId="a5">
    <w:name w:val="Normal (Web)"/>
    <w:basedOn w:val="a"/>
    <w:semiHidden/>
    <w:unhideWhenUsed/>
    <w:rsid w:val="00444825"/>
    <w:pPr>
      <w:spacing w:before="100" w:beforeAutospacing="1" w:after="100" w:afterAutospacing="1"/>
    </w:pPr>
  </w:style>
  <w:style w:type="paragraph" w:styleId="a6">
    <w:name w:val="header"/>
    <w:basedOn w:val="a"/>
    <w:link w:val="a7"/>
    <w:uiPriority w:val="99"/>
    <w:semiHidden/>
    <w:unhideWhenUsed/>
    <w:rsid w:val="00444825"/>
    <w:pPr>
      <w:tabs>
        <w:tab w:val="center" w:pos="4677"/>
        <w:tab w:val="right" w:pos="9355"/>
      </w:tabs>
    </w:pPr>
  </w:style>
  <w:style w:type="character" w:customStyle="1" w:styleId="a7">
    <w:name w:val="Верхний колонтитул Знак"/>
    <w:basedOn w:val="a0"/>
    <w:link w:val="a6"/>
    <w:uiPriority w:val="99"/>
    <w:semiHidden/>
    <w:rsid w:val="0044482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44825"/>
    <w:pPr>
      <w:tabs>
        <w:tab w:val="center" w:pos="4677"/>
        <w:tab w:val="right" w:pos="9355"/>
      </w:tabs>
    </w:pPr>
  </w:style>
  <w:style w:type="character" w:customStyle="1" w:styleId="a9">
    <w:name w:val="Нижний колонтитул Знак"/>
    <w:basedOn w:val="a0"/>
    <w:link w:val="a8"/>
    <w:uiPriority w:val="99"/>
    <w:semiHidden/>
    <w:rsid w:val="00444825"/>
    <w:rPr>
      <w:rFonts w:ascii="Times New Roman" w:eastAsia="Times New Roman" w:hAnsi="Times New Roman" w:cs="Times New Roman"/>
      <w:sz w:val="24"/>
      <w:szCs w:val="24"/>
      <w:lang w:eastAsia="ru-RU"/>
    </w:rPr>
  </w:style>
  <w:style w:type="paragraph" w:styleId="aa">
    <w:name w:val="List"/>
    <w:basedOn w:val="a"/>
    <w:semiHidden/>
    <w:unhideWhenUsed/>
    <w:rsid w:val="00444825"/>
    <w:pPr>
      <w:ind w:left="283" w:hanging="283"/>
    </w:pPr>
  </w:style>
  <w:style w:type="paragraph" w:styleId="ab">
    <w:name w:val="No Spacing"/>
    <w:qFormat/>
    <w:rsid w:val="00444825"/>
    <w:pPr>
      <w:suppressAutoHyphens/>
      <w:spacing w:after="0" w:line="240" w:lineRule="auto"/>
    </w:pPr>
    <w:rPr>
      <w:rFonts w:ascii="Calibri" w:eastAsia="Calibri" w:hAnsi="Calibri" w:cs="Calibri"/>
      <w:lang w:eastAsia="ar-SA"/>
    </w:rPr>
  </w:style>
  <w:style w:type="paragraph" w:customStyle="1" w:styleId="materialtext1">
    <w:name w:val="material_text1"/>
    <w:basedOn w:val="a"/>
    <w:rsid w:val="00444825"/>
    <w:pPr>
      <w:spacing w:before="100" w:beforeAutospacing="1" w:after="100" w:afterAutospacing="1" w:line="312" w:lineRule="atLeast"/>
      <w:jc w:val="both"/>
    </w:pPr>
    <w:rPr>
      <w:sz w:val="20"/>
      <w:szCs w:val="20"/>
    </w:rPr>
  </w:style>
  <w:style w:type="character" w:customStyle="1" w:styleId="ConsPlusNormal">
    <w:name w:val="ConsPlusNormal Знак"/>
    <w:link w:val="ConsPlusNormal0"/>
    <w:locked/>
    <w:rsid w:val="00444825"/>
    <w:rPr>
      <w:rFonts w:ascii="Arial" w:hAnsi="Arial" w:cs="Calibri"/>
    </w:rPr>
  </w:style>
  <w:style w:type="paragraph" w:customStyle="1" w:styleId="ConsPlusNormal0">
    <w:name w:val="ConsPlusNormal"/>
    <w:link w:val="ConsPlusNormal"/>
    <w:rsid w:val="00444825"/>
    <w:pPr>
      <w:widowControl w:val="0"/>
      <w:autoSpaceDE w:val="0"/>
      <w:autoSpaceDN w:val="0"/>
      <w:adjustRightInd w:val="0"/>
      <w:spacing w:after="0" w:line="240" w:lineRule="auto"/>
      <w:ind w:firstLine="720"/>
    </w:pPr>
    <w:rPr>
      <w:rFonts w:ascii="Arial" w:hAnsi="Arial" w:cs="Calibri"/>
    </w:rPr>
  </w:style>
  <w:style w:type="paragraph" w:customStyle="1" w:styleId="3">
    <w:name w:val="Обычный (веб)3"/>
    <w:basedOn w:val="a"/>
    <w:rsid w:val="00444825"/>
    <w:pPr>
      <w:spacing w:before="280" w:after="280"/>
      <w:jc w:val="both"/>
    </w:pPr>
    <w:rPr>
      <w:lang w:eastAsia="ar-SA"/>
    </w:rPr>
  </w:style>
  <w:style w:type="paragraph" w:customStyle="1" w:styleId="ListParagraph">
    <w:name w:val="List Paragraph"/>
    <w:basedOn w:val="a"/>
    <w:rsid w:val="00444825"/>
    <w:pPr>
      <w:suppressAutoHyphens/>
      <w:ind w:left="720" w:firstLine="709"/>
      <w:contextualSpacing/>
      <w:jc w:val="both"/>
    </w:pPr>
    <w:rPr>
      <w:rFonts w:ascii="Calibri" w:hAnsi="Calibri" w:cs="Calibri"/>
      <w:sz w:val="22"/>
      <w:szCs w:val="22"/>
      <w:lang w:eastAsia="zh-CN"/>
    </w:rPr>
  </w:style>
  <w:style w:type="paragraph" w:customStyle="1" w:styleId="NoSpacing">
    <w:name w:val="No Spacing"/>
    <w:rsid w:val="00444825"/>
    <w:pPr>
      <w:tabs>
        <w:tab w:val="left" w:pos="709"/>
      </w:tabs>
      <w:suppressAutoHyphens/>
      <w:spacing w:after="0" w:line="240" w:lineRule="auto"/>
    </w:pPr>
    <w:rPr>
      <w:rFonts w:ascii="Calibri" w:eastAsia="Times New Roman" w:hAnsi="Calibri" w:cs="Calibri"/>
      <w:color w:val="00000A"/>
      <w:kern w:val="2"/>
      <w:lang w:eastAsia="zh-CN"/>
    </w:rPr>
  </w:style>
  <w:style w:type="paragraph" w:customStyle="1" w:styleId="ac">
    <w:name w:val="Базовый"/>
    <w:rsid w:val="00444825"/>
    <w:pPr>
      <w:tabs>
        <w:tab w:val="left" w:pos="709"/>
      </w:tabs>
      <w:suppressAutoHyphens/>
      <w:spacing w:line="276" w:lineRule="atLeast"/>
    </w:pPr>
    <w:rPr>
      <w:rFonts w:ascii="Calibri" w:eastAsia="Times New Roman" w:hAnsi="Calibri" w:cs="Calibri"/>
      <w:color w:val="00000A"/>
      <w:lang w:eastAsia="ru-RU"/>
    </w:rPr>
  </w:style>
  <w:style w:type="paragraph" w:customStyle="1" w:styleId="p5">
    <w:name w:val="p5"/>
    <w:basedOn w:val="a"/>
    <w:rsid w:val="00444825"/>
    <w:pPr>
      <w:spacing w:before="100" w:beforeAutospacing="1" w:after="100" w:afterAutospacing="1"/>
    </w:pPr>
    <w:rPr>
      <w:rFonts w:ascii="Calibri" w:hAnsi="Calibri" w:cs="Calibri"/>
    </w:rPr>
  </w:style>
  <w:style w:type="paragraph" w:customStyle="1" w:styleId="p13">
    <w:name w:val="p13"/>
    <w:basedOn w:val="a"/>
    <w:rsid w:val="00444825"/>
    <w:pPr>
      <w:spacing w:before="100" w:beforeAutospacing="1" w:after="100" w:afterAutospacing="1"/>
    </w:pPr>
    <w:rPr>
      <w:rFonts w:ascii="Calibri" w:hAnsi="Calibri" w:cs="Calibri"/>
    </w:rPr>
  </w:style>
  <w:style w:type="character" w:customStyle="1" w:styleId="12pt">
    <w:name w:val="Основной текст + 12 pt"/>
    <w:basedOn w:val="a0"/>
    <w:rsid w:val="0044482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WW8Num1z8">
    <w:name w:val="WW8Num1z8"/>
    <w:rsid w:val="00444825"/>
  </w:style>
  <w:style w:type="character" w:customStyle="1" w:styleId="s8">
    <w:name w:val="s8"/>
    <w:rsid w:val="00444825"/>
    <w:rPr>
      <w:rFonts w:ascii="Times New Roman" w:hAnsi="Times New Roman" w:cs="Times New Roman" w:hint="default"/>
    </w:rPr>
  </w:style>
  <w:style w:type="character" w:customStyle="1" w:styleId="apple-converted-space">
    <w:name w:val="apple-converted-space"/>
    <w:rsid w:val="00444825"/>
    <w:rPr>
      <w:rFonts w:ascii="Times New Roman" w:hAnsi="Times New Roman" w:cs="Times New Roman" w:hint="default"/>
    </w:rPr>
  </w:style>
  <w:style w:type="character" w:customStyle="1" w:styleId="s1">
    <w:name w:val="s1"/>
    <w:rsid w:val="00444825"/>
    <w:rPr>
      <w:rFonts w:ascii="Times New Roman" w:hAnsi="Times New Roman" w:cs="Times New Roman" w:hint="default"/>
    </w:rPr>
  </w:style>
  <w:style w:type="table" w:styleId="ad">
    <w:name w:val="Table Grid"/>
    <w:basedOn w:val="a1"/>
    <w:rsid w:val="004448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8CB93A25CB1BC0CFF575D26095D7DDC800D41E2A1D2945D1BCE1145823A906857784E7BGE45J" TargetMode="External"/><Relationship Id="rId13" Type="http://schemas.openxmlformats.org/officeDocument/2006/relationships/hyperlink" Target="consultantplus://offline/ref=A2E8CB93A25CB1BC0CFF575D26095D7DDC800D41E2A1D2945D1BCE1145823A906857784D76GE42J" TargetMode="External"/><Relationship Id="rId3" Type="http://schemas.microsoft.com/office/2007/relationships/stylesWithEffects" Target="stylesWithEffects.xml"/><Relationship Id="rId7" Type="http://schemas.openxmlformats.org/officeDocument/2006/relationships/hyperlink" Target="consultantplus://offline/ref=A2E8CB93A25CB1BC0CFF575D26095D7DDC800D41E2A1D2945D1BCE1145823A90685778497EEEG048J" TargetMode="External"/><Relationship Id="rId12" Type="http://schemas.openxmlformats.org/officeDocument/2006/relationships/hyperlink" Target="consultantplus://offline/ref=A2E8CB93A25CB1BC0CFF575D26095D7DDC800D41E2A1D2945D1BCE1145823A906857784078GE4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2E8CB93A25CB1BC0CFF575D26095D7DDC800D41E2A1D2945D1BCE1145823A906857784D76GE42J" TargetMode="External"/><Relationship Id="rId11" Type="http://schemas.openxmlformats.org/officeDocument/2006/relationships/hyperlink" Target="consultantplus://offline/ref=A2E8CB93A25CB1BC0CFF575D26095D7DDC800D41E2A1D2945D1BCE1145823A906857784E7CGE4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2E8CB93A25CB1BC0CFF575D26095D7DDC800D41E2A1D2945D1BCE1145823A906857784E7FGE46J" TargetMode="External"/><Relationship Id="rId4" Type="http://schemas.openxmlformats.org/officeDocument/2006/relationships/settings" Target="settings.xml"/><Relationship Id="rId9" Type="http://schemas.openxmlformats.org/officeDocument/2006/relationships/hyperlink" Target="consultantplus://offline/ref=A2E8CB93A25CB1BC0CFF575D26095D7DDC800D41E2A1D2945D1BCE1145823A906857784E7FGE44J" TargetMode="External"/><Relationship Id="rId14" Type="http://schemas.openxmlformats.org/officeDocument/2006/relationships/hyperlink" Target="consultantplus://offline/ref=A2E8CB93A25CB1BC0CFF575D26095D7DDC8F0643EEABD2945D1BCE1145G84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5531</Words>
  <Characters>31528</Characters>
  <Application>Microsoft Office Word</Application>
  <DocSecurity>0</DocSecurity>
  <Lines>262</Lines>
  <Paragraphs>73</Paragraphs>
  <ScaleCrop>false</ScaleCrop>
  <Company>SPecialiST RePack</Company>
  <LinksUpToDate>false</LinksUpToDate>
  <CharactersWithSpaces>36986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2016-04-07T11:44:00Z</dcterms:created>
  <dcterms:modified xsi:type="dcterms:W3CDTF">2016-04-07T11:50:00Z</dcterms:modified>
</cp:coreProperties>
</file>